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FB4" w:rsidRPr="00A87FB4" w:rsidRDefault="00A87FB4" w:rsidP="00A87FB4">
      <w:pPr>
        <w:jc w:val="center"/>
        <w:rPr>
          <w:rFonts w:cs="B Badr"/>
          <w:b/>
          <w:bCs/>
          <w:sz w:val="32"/>
          <w:szCs w:val="32"/>
          <w:rtl/>
        </w:rPr>
      </w:pPr>
      <w:r w:rsidRPr="00A87FB4">
        <w:rPr>
          <w:rFonts w:cs="B Badr" w:hint="cs"/>
          <w:b/>
          <w:bCs/>
          <w:sz w:val="32"/>
          <w:szCs w:val="32"/>
          <w:rtl/>
        </w:rPr>
        <w:t>بسمه تعالی</w:t>
      </w:r>
    </w:p>
    <w:p w:rsidR="00A87FB4" w:rsidRPr="00A87FB4" w:rsidRDefault="00A87FB4" w:rsidP="00A87FB4">
      <w:pPr>
        <w:jc w:val="center"/>
        <w:rPr>
          <w:rFonts w:cs="B Badr"/>
          <w:b/>
          <w:bCs/>
          <w:color w:val="FF0000"/>
          <w:sz w:val="28"/>
          <w:szCs w:val="28"/>
          <w:rtl/>
        </w:rPr>
      </w:pPr>
      <w:bookmarkStart w:id="0" w:name="_GoBack"/>
      <w:r w:rsidRPr="00A87FB4">
        <w:rPr>
          <w:rFonts w:cs="B Badr"/>
          <w:b/>
          <w:bCs/>
          <w:color w:val="FF0000"/>
          <w:sz w:val="28"/>
          <w:szCs w:val="28"/>
          <w:rtl/>
        </w:rPr>
        <w:t>تحل</w:t>
      </w:r>
      <w:r w:rsidRPr="00A87FB4">
        <w:rPr>
          <w:rFonts w:cs="B Badr" w:hint="cs"/>
          <w:b/>
          <w:bCs/>
          <w:color w:val="FF0000"/>
          <w:sz w:val="28"/>
          <w:szCs w:val="28"/>
          <w:rtl/>
        </w:rPr>
        <w:t>ی</w:t>
      </w:r>
      <w:r w:rsidRPr="00A87FB4">
        <w:rPr>
          <w:rFonts w:cs="B Badr" w:hint="eastAsia"/>
          <w:b/>
          <w:bCs/>
          <w:color w:val="FF0000"/>
          <w:sz w:val="28"/>
          <w:szCs w:val="28"/>
          <w:rtl/>
        </w:rPr>
        <w:t>ل</w:t>
      </w:r>
      <w:r w:rsidRPr="00A87FB4">
        <w:rPr>
          <w:rFonts w:cs="B Badr" w:hint="cs"/>
          <w:b/>
          <w:bCs/>
          <w:color w:val="FF0000"/>
          <w:sz w:val="28"/>
          <w:szCs w:val="28"/>
          <w:rtl/>
        </w:rPr>
        <w:t>ی</w:t>
      </w:r>
      <w:r w:rsidRPr="00A87FB4">
        <w:rPr>
          <w:rFonts w:cs="B Badr"/>
          <w:b/>
          <w:bCs/>
          <w:color w:val="FF0000"/>
          <w:sz w:val="28"/>
          <w:szCs w:val="28"/>
          <w:rtl/>
        </w:rPr>
        <w:t xml:space="preserve"> بر نقش حضرت معصومه(س) در عظمت </w:t>
      </w:r>
      <w:r w:rsidRPr="00A87FB4">
        <w:rPr>
          <w:rFonts w:cs="B Badr" w:hint="cs"/>
          <w:b/>
          <w:bCs/>
          <w:color w:val="FF0000"/>
          <w:sz w:val="28"/>
          <w:szCs w:val="28"/>
          <w:rtl/>
        </w:rPr>
        <w:t>ی</w:t>
      </w:r>
      <w:r w:rsidRPr="00A87FB4">
        <w:rPr>
          <w:rFonts w:cs="B Badr" w:hint="eastAsia"/>
          <w:b/>
          <w:bCs/>
          <w:color w:val="FF0000"/>
          <w:sz w:val="28"/>
          <w:szCs w:val="28"/>
          <w:rtl/>
        </w:rPr>
        <w:t>افتن</w:t>
      </w:r>
      <w:r w:rsidRPr="00A87FB4">
        <w:rPr>
          <w:rFonts w:cs="B Badr"/>
          <w:b/>
          <w:bCs/>
          <w:color w:val="FF0000"/>
          <w:sz w:val="28"/>
          <w:szCs w:val="28"/>
          <w:rtl/>
        </w:rPr>
        <w:t xml:space="preserve"> قم</w:t>
      </w:r>
    </w:p>
    <w:bookmarkEnd w:id="0"/>
    <w:p w:rsidR="00A87FB4" w:rsidRPr="00A87FB4" w:rsidRDefault="00A87FB4" w:rsidP="00A87FB4">
      <w:pPr>
        <w:jc w:val="both"/>
        <w:rPr>
          <w:rFonts w:cs="B Badr"/>
          <w:color w:val="0070C0"/>
          <w:sz w:val="28"/>
          <w:szCs w:val="28"/>
          <w:rtl/>
        </w:rPr>
      </w:pPr>
      <w:r w:rsidRPr="00A87FB4">
        <w:rPr>
          <w:rFonts w:cs="B Badr" w:hint="eastAsia"/>
          <w:color w:val="0070C0"/>
          <w:sz w:val="28"/>
          <w:szCs w:val="28"/>
          <w:rtl/>
        </w:rPr>
        <w:t>برکت</w:t>
      </w:r>
      <w:r w:rsidRPr="00A87FB4">
        <w:rPr>
          <w:rFonts w:cs="B Badr"/>
          <w:color w:val="0070C0"/>
          <w:sz w:val="28"/>
          <w:szCs w:val="28"/>
          <w:rtl/>
        </w:rPr>
        <w:t xml:space="preserve"> عترت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بازخوان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منابع حد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ث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 ارتباط با شهر قم،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انگر</w:t>
      </w:r>
      <w:r w:rsidRPr="00A87FB4">
        <w:rPr>
          <w:rFonts w:cs="B Badr"/>
          <w:sz w:val="28"/>
          <w:szCs w:val="28"/>
          <w:rtl/>
        </w:rPr>
        <w:t xml:space="preserve"> نقش منحصر به فرد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در رو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/>
          <w:sz w:val="28"/>
          <w:szCs w:val="28"/>
          <w:rtl/>
        </w:rPr>
        <w:t xml:space="preserve"> فکر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معن</w:t>
      </w:r>
      <w:r w:rsidRPr="00A87FB4">
        <w:rPr>
          <w:rFonts w:cs="B Badr" w:hint="eastAsia"/>
          <w:sz w:val="28"/>
          <w:szCs w:val="28"/>
          <w:rtl/>
        </w:rPr>
        <w:t>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منطقه و اعتلا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مذهب تش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است. حضرت آ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ت‌الله</w:t>
      </w:r>
      <w:r w:rsidRPr="00A87FB4">
        <w:rPr>
          <w:rFonts w:cs="B Badr"/>
          <w:sz w:val="28"/>
          <w:szCs w:val="28"/>
          <w:rtl/>
        </w:rPr>
        <w:t xml:space="preserve"> خامنه‌ا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 هم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راستا فرمودند «بدون ترد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نقش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 xml:space="preserve">) در قم شدن قم و عظمت‌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افتن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عر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قِ</w:t>
      </w:r>
      <w:r w:rsidRPr="00A87FB4">
        <w:rPr>
          <w:rFonts w:cs="B Badr"/>
          <w:sz w:val="28"/>
          <w:szCs w:val="28"/>
          <w:rtl/>
        </w:rPr>
        <w:t xml:space="preserve"> مذهبىِ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ک</w:t>
      </w:r>
      <w:r w:rsidRPr="00A87FB4">
        <w:rPr>
          <w:rFonts w:cs="B Badr"/>
          <w:sz w:val="28"/>
          <w:szCs w:val="28"/>
          <w:rtl/>
        </w:rPr>
        <w:t xml:space="preserve"> نقش ما لا کلام 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</w:t>
      </w:r>
      <w:r w:rsidRPr="00A87FB4">
        <w:rPr>
          <w:rFonts w:cs="B Badr"/>
          <w:sz w:val="28"/>
          <w:szCs w:val="28"/>
          <w:rtl/>
        </w:rPr>
        <w:t xml:space="preserve"> است.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بانو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بزرگوار... موجب شده است که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به عنوان پا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گاه</w:t>
      </w:r>
      <w:r w:rsidRPr="00A87FB4">
        <w:rPr>
          <w:rFonts w:cs="B Badr"/>
          <w:sz w:val="28"/>
          <w:szCs w:val="28"/>
          <w:rtl/>
        </w:rPr>
        <w:t xml:space="preserve"> اصل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معارف اهل‌ب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در آن دوره‌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ظلمان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کِ</w:t>
      </w:r>
      <w:r w:rsidRPr="00A87FB4">
        <w:rPr>
          <w:rFonts w:cs="B Badr"/>
          <w:sz w:val="28"/>
          <w:szCs w:val="28"/>
          <w:rtl/>
        </w:rPr>
        <w:t xml:space="preserve"> حکومت جباران بدرخشد و پا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گاه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بشود که انوار علم و انوار معارف اهل‌ب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را به سراسر دن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اسلام از شرق و غرب منتقل کند» ۱۳۸۹/۷/۲۹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</w:p>
    <w:p w:rsidR="00A87FB4" w:rsidRPr="00A87FB4" w:rsidRDefault="00A87FB4" w:rsidP="00A87FB4">
      <w:pPr>
        <w:jc w:val="both"/>
        <w:rPr>
          <w:rFonts w:cs="B Badr"/>
          <w:color w:val="0070C0"/>
          <w:sz w:val="28"/>
          <w:szCs w:val="28"/>
          <w:rtl/>
        </w:rPr>
      </w:pPr>
      <w:r w:rsidRPr="00A87FB4">
        <w:rPr>
          <w:rFonts w:cs="B Badr"/>
          <w:color w:val="0070C0"/>
          <w:sz w:val="28"/>
          <w:szCs w:val="28"/>
          <w:rtl/>
        </w:rPr>
        <w:t>* وضع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ت</w:t>
      </w:r>
      <w:r w:rsidRPr="00A87FB4">
        <w:rPr>
          <w:rFonts w:cs="B Badr"/>
          <w:color w:val="0070C0"/>
          <w:sz w:val="28"/>
          <w:szCs w:val="28"/>
          <w:rtl/>
        </w:rPr>
        <w:t xml:space="preserve"> مذهب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/>
          <w:color w:val="0070C0"/>
          <w:sz w:val="28"/>
          <w:szCs w:val="28"/>
          <w:rtl/>
        </w:rPr>
        <w:t xml:space="preserve"> و س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اس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/>
          <w:color w:val="0070C0"/>
          <w:sz w:val="28"/>
          <w:szCs w:val="28"/>
          <w:rtl/>
        </w:rPr>
        <w:t xml:space="preserve"> قم پ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ش</w:t>
      </w:r>
      <w:r w:rsidRPr="00A87FB4">
        <w:rPr>
          <w:rFonts w:cs="B Badr"/>
          <w:color w:val="0070C0"/>
          <w:sz w:val="28"/>
          <w:szCs w:val="28"/>
          <w:rtl/>
        </w:rPr>
        <w:t xml:space="preserve"> از حضور حضرت معصومه (سلام‌الله‌عل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ها</w:t>
      </w:r>
      <w:r w:rsidRPr="00A87FB4">
        <w:rPr>
          <w:rFonts w:cs="B Badr"/>
          <w:color w:val="0070C0"/>
          <w:sz w:val="28"/>
          <w:szCs w:val="28"/>
          <w:rtl/>
        </w:rPr>
        <w:t>)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با</w:t>
      </w:r>
      <w:r w:rsidRPr="00A87FB4">
        <w:rPr>
          <w:rFonts w:cs="B Badr"/>
          <w:sz w:val="28"/>
          <w:szCs w:val="28"/>
          <w:rtl/>
        </w:rPr>
        <w:t xml:space="preserve"> گذشت حدود شش دهه از فتح نقاط مرکز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ران</w:t>
      </w:r>
      <w:r w:rsidRPr="00A87FB4">
        <w:rPr>
          <w:rFonts w:cs="B Badr"/>
          <w:sz w:val="28"/>
          <w:szCs w:val="28"/>
          <w:rtl/>
        </w:rPr>
        <w:t xml:space="preserve"> توسط مسلمانان، برخ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از طا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فه‌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اشعر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که از روح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انقلاب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برخوردار بودند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 دور ماندن از جنا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حجّاج‌بن‌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وسف،</w:t>
      </w:r>
      <w:r w:rsidRPr="00A87FB4">
        <w:rPr>
          <w:rFonts w:cs="B Badr"/>
          <w:sz w:val="28"/>
          <w:szCs w:val="28"/>
          <w:rtl/>
        </w:rPr>
        <w:t xml:space="preserve"> حاکم امو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 کوفه و بصره، به روستاها</w:t>
      </w:r>
      <w:r w:rsidRPr="00A87FB4">
        <w:rPr>
          <w:rFonts w:cs="B Badr" w:hint="cs"/>
          <w:sz w:val="28"/>
          <w:szCs w:val="28"/>
          <w:rtl/>
        </w:rPr>
        <w:t>یی</w:t>
      </w:r>
      <w:r w:rsidRPr="00A87FB4">
        <w:rPr>
          <w:rFonts w:cs="B Badr"/>
          <w:sz w:val="28"/>
          <w:szCs w:val="28"/>
          <w:rtl/>
        </w:rPr>
        <w:t xml:space="preserve"> در قم پناه آوردند.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گروه دارا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سابقه‌ا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درخور در حما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از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بوده و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توان</w:t>
      </w:r>
      <w:r w:rsidRPr="00A87FB4">
        <w:rPr>
          <w:rFonts w:cs="B Badr"/>
          <w:sz w:val="28"/>
          <w:szCs w:val="28"/>
          <w:rtl/>
        </w:rPr>
        <w:t xml:space="preserve"> از حضور مؤثرشان در رکاب امام 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در نبرد صفّ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>(۱) و حضور و شهادت برخ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آنها در 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ام</w:t>
      </w:r>
      <w:r w:rsidRPr="00A87FB4">
        <w:rPr>
          <w:rFonts w:cs="B Badr"/>
          <w:sz w:val="28"/>
          <w:szCs w:val="28"/>
          <w:rtl/>
        </w:rPr>
        <w:t xml:space="preserve"> مختار(۲)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اد</w:t>
      </w:r>
      <w:r w:rsidRPr="00A87FB4">
        <w:rPr>
          <w:rFonts w:cs="B Badr"/>
          <w:sz w:val="28"/>
          <w:szCs w:val="28"/>
          <w:rtl/>
        </w:rPr>
        <w:t xml:space="preserve"> کرد. پس از مهاجرت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اد</w:t>
      </w:r>
      <w:r w:rsidRPr="00A87FB4">
        <w:rPr>
          <w:rFonts w:cs="B Badr"/>
          <w:sz w:val="28"/>
          <w:szCs w:val="28"/>
          <w:rtl/>
        </w:rPr>
        <w:t xml:space="preserve"> شده، آنان به‌رغم دور بودن از مد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نه</w:t>
      </w:r>
      <w:r w:rsidRPr="00A87FB4">
        <w:rPr>
          <w:rFonts w:cs="B Badr"/>
          <w:sz w:val="28"/>
          <w:szCs w:val="28"/>
          <w:rtl/>
        </w:rPr>
        <w:t xml:space="preserve"> همچنان با امام باقر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ارتباط داشتند و نام برخ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آنان در فهرست اسام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اران</w:t>
      </w:r>
      <w:r w:rsidRPr="00A87FB4">
        <w:rPr>
          <w:rFonts w:cs="B Badr"/>
          <w:sz w:val="28"/>
          <w:szCs w:val="28"/>
          <w:rtl/>
        </w:rPr>
        <w:t xml:space="preserve"> صادق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هما‌السّلام</w:t>
      </w:r>
      <w:r w:rsidRPr="00A87FB4">
        <w:rPr>
          <w:rFonts w:cs="B Badr"/>
          <w:sz w:val="28"/>
          <w:szCs w:val="28"/>
          <w:rtl/>
        </w:rPr>
        <w:t>) به ثبت رس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ده</w:t>
      </w:r>
      <w:r w:rsidRPr="00A87FB4">
        <w:rPr>
          <w:rFonts w:cs="B Badr"/>
          <w:sz w:val="28"/>
          <w:szCs w:val="28"/>
          <w:rtl/>
        </w:rPr>
        <w:t xml:space="preserve"> است.(۳) تبع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و ارادت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که اهل قم از همان دوره به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داشتند سبب شده تا امام صادق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قم و اهل آن حساب 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ژه‌ا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باز کنند. حض</w:t>
      </w:r>
      <w:r w:rsidRPr="00A87FB4">
        <w:rPr>
          <w:rFonts w:cs="B Badr" w:hint="eastAsia"/>
          <w:sz w:val="28"/>
          <w:szCs w:val="28"/>
          <w:rtl/>
        </w:rPr>
        <w:t>رت</w:t>
      </w:r>
      <w:r w:rsidRPr="00A87FB4">
        <w:rPr>
          <w:rFonts w:cs="B Badr"/>
          <w:sz w:val="28"/>
          <w:szCs w:val="28"/>
          <w:rtl/>
        </w:rPr>
        <w:t xml:space="preserve"> هنگام حضور بزرگان قم در مد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نه</w:t>
      </w:r>
      <w:r w:rsidRPr="00A87FB4">
        <w:rPr>
          <w:rFonts w:cs="B Badr"/>
          <w:sz w:val="28"/>
          <w:szCs w:val="28"/>
          <w:rtl/>
        </w:rPr>
        <w:t xml:space="preserve"> به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عنا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خاص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نمودند</w:t>
      </w:r>
      <w:r w:rsidRPr="00A87FB4">
        <w:rPr>
          <w:rFonts w:cs="B Badr"/>
          <w:sz w:val="28"/>
          <w:szCs w:val="28"/>
          <w:rtl/>
        </w:rPr>
        <w:t xml:space="preserve">(۴) و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</w:t>
      </w:r>
      <w:r w:rsidRPr="00A87FB4">
        <w:rPr>
          <w:rFonts w:cs="B Badr"/>
          <w:sz w:val="28"/>
          <w:szCs w:val="28"/>
          <w:rtl/>
        </w:rPr>
        <w:t xml:space="preserve"> با تعاب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/>
          <w:sz w:val="28"/>
          <w:szCs w:val="28"/>
          <w:rtl/>
        </w:rPr>
        <w:t xml:space="preserve"> گوناگون اهل قم را از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خاصّ خود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خواندند</w:t>
      </w:r>
      <w:r w:rsidRPr="00A87FB4">
        <w:rPr>
          <w:rFonts w:cs="B Badr"/>
          <w:sz w:val="28"/>
          <w:szCs w:val="28"/>
          <w:rtl/>
        </w:rPr>
        <w:t>.(۵)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lastRenderedPageBreak/>
        <w:t>حضرت</w:t>
      </w:r>
      <w:r w:rsidRPr="00A87FB4">
        <w:rPr>
          <w:rFonts w:cs="B Badr"/>
          <w:sz w:val="28"/>
          <w:szCs w:val="28"/>
          <w:rtl/>
        </w:rPr>
        <w:t xml:space="preserve"> آ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ت‌الله</w:t>
      </w:r>
      <w:r w:rsidRPr="00A87FB4">
        <w:rPr>
          <w:rFonts w:cs="B Badr"/>
          <w:sz w:val="28"/>
          <w:szCs w:val="28"/>
          <w:rtl/>
        </w:rPr>
        <w:t xml:space="preserve"> خامنه‌ا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ن‌باره</w:t>
      </w:r>
      <w:r w:rsidRPr="00A87FB4">
        <w:rPr>
          <w:rFonts w:cs="B Badr"/>
          <w:sz w:val="28"/>
          <w:szCs w:val="28"/>
          <w:rtl/>
        </w:rPr>
        <w:t xml:space="preserve">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فرما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ند</w:t>
      </w:r>
      <w:r w:rsidRPr="00A87FB4">
        <w:rPr>
          <w:rFonts w:cs="B Badr"/>
          <w:sz w:val="28"/>
          <w:szCs w:val="28"/>
          <w:rtl/>
        </w:rPr>
        <w:t>: « شهر قم سابقه‌ى بس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</w:t>
      </w:r>
      <w:r w:rsidRPr="00A87FB4">
        <w:rPr>
          <w:rFonts w:cs="B Badr"/>
          <w:sz w:val="28"/>
          <w:szCs w:val="28"/>
          <w:rtl/>
        </w:rPr>
        <w:t xml:space="preserve"> 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ادى</w:t>
      </w:r>
      <w:r w:rsidRPr="00A87FB4">
        <w:rPr>
          <w:rFonts w:cs="B Badr"/>
          <w:sz w:val="28"/>
          <w:szCs w:val="28"/>
          <w:rtl/>
        </w:rPr>
        <w:t xml:space="preserve"> در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روى</w:t>
      </w:r>
      <w:r w:rsidRPr="00A87FB4">
        <w:rPr>
          <w:rFonts w:cs="B Badr"/>
          <w:sz w:val="28"/>
          <w:szCs w:val="28"/>
          <w:rtl/>
        </w:rPr>
        <w:t xml:space="preserve"> و اتّصال به اهل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دارد.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عنى</w:t>
      </w:r>
      <w:r w:rsidRPr="00A87FB4">
        <w:rPr>
          <w:rFonts w:cs="B Badr"/>
          <w:sz w:val="28"/>
          <w:szCs w:val="28"/>
          <w:rtl/>
        </w:rPr>
        <w:t xml:space="preserve"> در طول هزار و دو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ست</w:t>
      </w:r>
      <w:r w:rsidRPr="00A87FB4">
        <w:rPr>
          <w:rFonts w:cs="B Badr"/>
          <w:sz w:val="28"/>
          <w:szCs w:val="28"/>
          <w:rtl/>
        </w:rPr>
        <w:t xml:space="preserve"> سال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</w:t>
      </w:r>
      <w:r w:rsidRPr="00A87FB4">
        <w:rPr>
          <w:rFonts w:cs="B Badr"/>
          <w:sz w:val="28"/>
          <w:szCs w:val="28"/>
          <w:rtl/>
        </w:rPr>
        <w:t xml:space="preserve">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شتر،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همواره به عنوان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ک</w:t>
      </w:r>
      <w:r w:rsidRPr="00A87FB4">
        <w:rPr>
          <w:rFonts w:cs="B Badr"/>
          <w:sz w:val="28"/>
          <w:szCs w:val="28"/>
          <w:rtl/>
        </w:rPr>
        <w:t xml:space="preserve"> شهرِ وابسته به اهل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شناخته شده است. من شهر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گرى</w:t>
      </w:r>
      <w:r w:rsidRPr="00A87FB4">
        <w:rPr>
          <w:rFonts w:cs="B Badr"/>
          <w:sz w:val="28"/>
          <w:szCs w:val="28"/>
          <w:rtl/>
        </w:rPr>
        <w:t xml:space="preserve"> را با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خصوص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سراغ ندار</w:t>
      </w:r>
      <w:r w:rsidRPr="00A87FB4">
        <w:rPr>
          <w:rFonts w:cs="B Badr" w:hint="eastAsia"/>
          <w:sz w:val="28"/>
          <w:szCs w:val="28"/>
          <w:rtl/>
        </w:rPr>
        <w:t>م</w:t>
      </w:r>
      <w:r w:rsidRPr="00A87FB4">
        <w:rPr>
          <w:rFonts w:cs="B Badr"/>
          <w:sz w:val="28"/>
          <w:szCs w:val="28"/>
          <w:rtl/>
        </w:rPr>
        <w:t xml:space="preserve">. بعضى از شهرها مثل کوفه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</w:t>
      </w:r>
      <w:r w:rsidRPr="00A87FB4">
        <w:rPr>
          <w:rFonts w:cs="B Badr"/>
          <w:sz w:val="28"/>
          <w:szCs w:val="28"/>
          <w:rtl/>
        </w:rPr>
        <w:t xml:space="preserve"> مد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نه،</w:t>
      </w:r>
      <w:r w:rsidRPr="00A87FB4">
        <w:rPr>
          <w:rFonts w:cs="B Badr"/>
          <w:sz w:val="28"/>
          <w:szCs w:val="28"/>
          <w:rtl/>
        </w:rPr>
        <w:t xml:space="preserve"> قبل از قم بلد اهل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بودند؛ 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کن</w:t>
      </w:r>
      <w:r w:rsidRPr="00A87FB4">
        <w:rPr>
          <w:rFonts w:cs="B Badr"/>
          <w:sz w:val="28"/>
          <w:szCs w:val="28"/>
          <w:rtl/>
        </w:rPr>
        <w:t xml:space="preserve"> دشمنان اهل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خصوص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را از آنها سلب کردند؛ اما شهر قم از همان زمانى که اشعر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ون</w:t>
      </w:r>
      <w:r w:rsidRPr="00A87FB4">
        <w:rPr>
          <w:rFonts w:cs="B Badr"/>
          <w:sz w:val="28"/>
          <w:szCs w:val="28"/>
          <w:rtl/>
        </w:rPr>
        <w:t xml:space="preserve"> و بق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ه‌ى</w:t>
      </w:r>
      <w:r w:rsidRPr="00A87FB4">
        <w:rPr>
          <w:rFonts w:cs="B Badr"/>
          <w:sz w:val="28"/>
          <w:szCs w:val="28"/>
          <w:rtl/>
        </w:rPr>
        <w:t xml:space="preserve"> رجال و اع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محدّثان و علماى بزرگ، اوّل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حوزه‌ى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ه‌ى</w:t>
      </w:r>
      <w:r w:rsidRPr="00A87FB4">
        <w:rPr>
          <w:rFonts w:cs="B Badr"/>
          <w:sz w:val="28"/>
          <w:szCs w:val="28"/>
          <w:rtl/>
        </w:rPr>
        <w:t xml:space="preserve"> مهم و انحصارى تش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را در آن تشک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>ل دادند، در دن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اى</w:t>
      </w:r>
      <w:r w:rsidRPr="00A87FB4">
        <w:rPr>
          <w:rFonts w:cs="B Badr"/>
          <w:sz w:val="28"/>
          <w:szCs w:val="28"/>
          <w:rtl/>
        </w:rPr>
        <w:t xml:space="preserve"> اسلام به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جهت شهرت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دا</w:t>
      </w:r>
      <w:r w:rsidRPr="00A87FB4">
        <w:rPr>
          <w:rFonts w:cs="B Badr"/>
          <w:sz w:val="28"/>
          <w:szCs w:val="28"/>
          <w:rtl/>
        </w:rPr>
        <w:t xml:space="preserve"> کرد.»(۶)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ارتباط با اهل‌ب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حفظ شده و در دوره‌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امام 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 xml:space="preserve">) گسترش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افت</w:t>
      </w:r>
      <w:r w:rsidRPr="00A87FB4">
        <w:rPr>
          <w:rFonts w:cs="B Badr"/>
          <w:sz w:val="28"/>
          <w:szCs w:val="28"/>
          <w:rtl/>
        </w:rPr>
        <w:t>. اهل قم توسط امام 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</w:t>
      </w:r>
      <w:r w:rsidRPr="00A87FB4">
        <w:rPr>
          <w:rFonts w:cs="B Badr"/>
          <w:sz w:val="28"/>
          <w:szCs w:val="28"/>
          <w:rtl/>
        </w:rPr>
        <w:t xml:space="preserve"> با عنوان «ش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حق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»</w:t>
      </w:r>
      <w:r w:rsidRPr="00A87FB4">
        <w:rPr>
          <w:rFonts w:cs="B Badr"/>
          <w:sz w:val="28"/>
          <w:szCs w:val="28"/>
          <w:rtl/>
        </w:rPr>
        <w:t xml:space="preserve"> مورد تمج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قرار گرفتند.(۷) در هم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دوره از فق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</w:t>
      </w:r>
      <w:r w:rsidRPr="00A87FB4">
        <w:rPr>
          <w:rFonts w:cs="B Badr"/>
          <w:sz w:val="28"/>
          <w:szCs w:val="28"/>
          <w:rtl/>
        </w:rPr>
        <w:t xml:space="preserve"> برجسته‌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امام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زکر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</w:t>
      </w:r>
      <w:r w:rsidRPr="00A87FB4">
        <w:rPr>
          <w:rFonts w:cs="B Badr"/>
          <w:sz w:val="28"/>
          <w:szCs w:val="28"/>
          <w:rtl/>
        </w:rPr>
        <w:t xml:space="preserve"> بن آدم مورد توجه حضرت قرار دارد. مطابق </w:t>
      </w:r>
      <w:r w:rsidRPr="00A87FB4">
        <w:rPr>
          <w:rFonts w:cs="B Badr" w:hint="eastAsia"/>
          <w:sz w:val="28"/>
          <w:szCs w:val="28"/>
          <w:rtl/>
        </w:rPr>
        <w:t>روا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امام 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/>
          <w:sz w:val="28"/>
          <w:szCs w:val="28"/>
          <w:rtl/>
        </w:rPr>
        <w:t xml:space="preserve"> از مهاجرت به مرو، برخ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روان</w:t>
      </w:r>
      <w:r w:rsidRPr="00A87FB4">
        <w:rPr>
          <w:rFonts w:cs="B Badr"/>
          <w:sz w:val="28"/>
          <w:szCs w:val="28"/>
          <w:rtl/>
        </w:rPr>
        <w:t xml:space="preserve"> خود را به دل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دور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مد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نه،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حل مسائل شرع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اعتقاد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 او ارجاع داده و او را 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در امور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و دن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</w:t>
      </w:r>
      <w:r w:rsidRPr="00A87FB4">
        <w:rPr>
          <w:rFonts w:cs="B Badr"/>
          <w:sz w:val="28"/>
          <w:szCs w:val="28"/>
          <w:rtl/>
        </w:rPr>
        <w:t xml:space="preserve"> خواندند.(۸) او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</w:t>
      </w:r>
      <w:r w:rsidRPr="00A87FB4">
        <w:rPr>
          <w:rFonts w:cs="B Badr"/>
          <w:sz w:val="28"/>
          <w:szCs w:val="28"/>
          <w:rtl/>
        </w:rPr>
        <w:t xml:space="preserve"> به صورت حضور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 خدمت حضرت رس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ده</w:t>
      </w:r>
      <w:r w:rsidRPr="00A87FB4">
        <w:rPr>
          <w:rFonts w:cs="B Badr"/>
          <w:sz w:val="28"/>
          <w:szCs w:val="28"/>
          <w:rtl/>
        </w:rPr>
        <w:t>(۹)، با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به عنوان وک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حضرت مکاتبات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داشته(۱۰) و کتاب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را با عنوان مسائل الرضا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نگاشته است.(۱۱)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نکته‌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گر</w:t>
      </w:r>
      <w:r w:rsidRPr="00A87FB4">
        <w:rPr>
          <w:rFonts w:cs="B Badr"/>
          <w:sz w:val="28"/>
          <w:szCs w:val="28"/>
          <w:rtl/>
        </w:rPr>
        <w:t xml:space="preserve"> آنکه به تصر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ح</w:t>
      </w:r>
      <w:r w:rsidRPr="00A87FB4">
        <w:rPr>
          <w:rFonts w:cs="B Badr"/>
          <w:sz w:val="28"/>
          <w:szCs w:val="28"/>
          <w:rtl/>
        </w:rPr>
        <w:t xml:space="preserve"> منابع، قم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 xml:space="preserve"> با آغاز خلافت عباس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همچنان خط مش</w:t>
      </w:r>
      <w:r w:rsidRPr="00A87FB4">
        <w:rPr>
          <w:rFonts w:cs="B Badr" w:hint="cs"/>
          <w:sz w:val="28"/>
          <w:szCs w:val="28"/>
          <w:rtl/>
        </w:rPr>
        <w:t>یِ</w:t>
      </w:r>
      <w:r w:rsidRPr="00A87FB4">
        <w:rPr>
          <w:rFonts w:cs="B Badr"/>
          <w:sz w:val="28"/>
          <w:szCs w:val="28"/>
          <w:rtl/>
        </w:rPr>
        <w:t xml:space="preserve"> ست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زه‌جو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انه</w:t>
      </w:r>
      <w:r w:rsidRPr="00A87FB4">
        <w:rPr>
          <w:rFonts w:cs="B Badr"/>
          <w:sz w:val="28"/>
          <w:szCs w:val="28"/>
          <w:rtl/>
        </w:rPr>
        <w:t xml:space="preserve"> و جدا</w:t>
      </w:r>
      <w:r w:rsidRPr="00A87FB4">
        <w:rPr>
          <w:rFonts w:cs="B Badr" w:hint="cs"/>
          <w:sz w:val="28"/>
          <w:szCs w:val="28"/>
          <w:rtl/>
        </w:rPr>
        <w:t>یی‌</w:t>
      </w:r>
      <w:r w:rsidRPr="00A87FB4">
        <w:rPr>
          <w:rFonts w:cs="B Badr" w:hint="eastAsia"/>
          <w:sz w:val="28"/>
          <w:szCs w:val="28"/>
          <w:rtl/>
        </w:rPr>
        <w:t>طلبانه‌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آشکار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را نسبت به حکومت وقت اتخاذ کرده‌اند.(۱۲) بنابرا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تا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نجا</w:t>
      </w:r>
      <w:r w:rsidRPr="00A87FB4">
        <w:rPr>
          <w:rFonts w:cs="B Badr"/>
          <w:sz w:val="28"/>
          <w:szCs w:val="28"/>
          <w:rtl/>
        </w:rPr>
        <w:t xml:space="preserve"> روشن شد که در زمان مهاجرت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 به سو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مرو، قم در درجه‌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eastAsia"/>
          <w:sz w:val="28"/>
          <w:szCs w:val="28"/>
          <w:rtl/>
        </w:rPr>
        <w:t>ول</w:t>
      </w:r>
      <w:r w:rsidRPr="00A87FB4">
        <w:rPr>
          <w:rFonts w:cs="B Badr"/>
          <w:sz w:val="28"/>
          <w:szCs w:val="28"/>
          <w:rtl/>
        </w:rPr>
        <w:t xml:space="preserve"> محل و پناهگاه مهم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بوده است. دوم آنکه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منطقه مورد تأ</w:t>
      </w:r>
      <w:r w:rsidRPr="00A87FB4">
        <w:rPr>
          <w:rFonts w:cs="B Badr" w:hint="cs"/>
          <w:sz w:val="28"/>
          <w:szCs w:val="28"/>
          <w:rtl/>
        </w:rPr>
        <w:t>یی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و حت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احترام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بوده‌اند. سوم آنکه از جهت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 تکاپو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جد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بهره‌مند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ترو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ج</w:t>
      </w:r>
      <w:r w:rsidRPr="00A87FB4">
        <w:rPr>
          <w:rFonts w:cs="B Badr"/>
          <w:sz w:val="28"/>
          <w:szCs w:val="28"/>
          <w:rtl/>
        </w:rPr>
        <w:t xml:space="preserve"> معارف اهل‌ب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بودند؛ و بالاخره از جهت اند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کاملا</w:t>
      </w:r>
      <w:r w:rsidRPr="00A87FB4">
        <w:rPr>
          <w:rFonts w:cs="B Badr" w:hint="eastAsia"/>
          <w:sz w:val="28"/>
          <w:szCs w:val="28"/>
          <w:rtl/>
        </w:rPr>
        <w:t>ً</w:t>
      </w:r>
      <w:r w:rsidRPr="00A87FB4">
        <w:rPr>
          <w:rFonts w:cs="B Badr"/>
          <w:sz w:val="28"/>
          <w:szCs w:val="28"/>
          <w:rtl/>
        </w:rPr>
        <w:t xml:space="preserve"> هماهنگ با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بوده و متحد و هماهنگ در برابر دشمنان اهل‌ب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عمل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کردند</w:t>
      </w:r>
      <w:r w:rsidRPr="00A87FB4">
        <w:rPr>
          <w:rFonts w:cs="B Badr"/>
          <w:sz w:val="28"/>
          <w:szCs w:val="28"/>
          <w:rtl/>
        </w:rPr>
        <w:t>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</w:p>
    <w:p w:rsidR="00A87FB4" w:rsidRPr="00A87FB4" w:rsidRDefault="00A87FB4" w:rsidP="00A87FB4">
      <w:pPr>
        <w:jc w:val="both"/>
        <w:rPr>
          <w:rFonts w:cs="B Badr"/>
          <w:color w:val="0070C0"/>
          <w:sz w:val="28"/>
          <w:szCs w:val="28"/>
          <w:rtl/>
        </w:rPr>
      </w:pPr>
      <w:r w:rsidRPr="00A87FB4">
        <w:rPr>
          <w:rFonts w:cs="B Badr"/>
          <w:color w:val="0070C0"/>
          <w:sz w:val="28"/>
          <w:szCs w:val="28"/>
          <w:rtl/>
        </w:rPr>
        <w:t>* جا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گاه</w:t>
      </w:r>
      <w:r w:rsidRPr="00A87FB4">
        <w:rPr>
          <w:rFonts w:cs="B Badr"/>
          <w:color w:val="0070C0"/>
          <w:sz w:val="28"/>
          <w:szCs w:val="28"/>
          <w:rtl/>
        </w:rPr>
        <w:t xml:space="preserve"> حضرت معصومه (سلام‌الله‌عل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ها</w:t>
      </w:r>
      <w:r w:rsidRPr="00A87FB4">
        <w:rPr>
          <w:rFonts w:cs="B Badr"/>
          <w:color w:val="0070C0"/>
          <w:sz w:val="28"/>
          <w:szCs w:val="28"/>
          <w:rtl/>
        </w:rPr>
        <w:t>) و چگونگ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/>
          <w:color w:val="0070C0"/>
          <w:sz w:val="28"/>
          <w:szCs w:val="28"/>
          <w:rtl/>
        </w:rPr>
        <w:t xml:space="preserve"> حضور حضرت در قم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در</w:t>
      </w:r>
      <w:r w:rsidRPr="00A87FB4">
        <w:rPr>
          <w:rFonts w:cs="B Badr"/>
          <w:sz w:val="28"/>
          <w:szCs w:val="28"/>
          <w:rtl/>
        </w:rPr>
        <w:t xml:space="preserve"> 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دختران امام کاظم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)، فاطمه‌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کبر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فرزند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است که در منابع گوناگون به نام و القابش تصر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ح</w:t>
      </w:r>
      <w:r w:rsidRPr="00A87FB4">
        <w:rPr>
          <w:rFonts w:cs="B Badr"/>
          <w:sz w:val="28"/>
          <w:szCs w:val="28"/>
          <w:rtl/>
        </w:rPr>
        <w:t xml:space="preserve"> شده است.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محدثه بوده و در منابع موجود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</w:t>
      </w:r>
      <w:r w:rsidRPr="00A87FB4">
        <w:rPr>
          <w:rFonts w:cs="B Badr"/>
          <w:sz w:val="28"/>
          <w:szCs w:val="28"/>
          <w:rtl/>
        </w:rPr>
        <w:t xml:space="preserve"> اخبار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آن حضرت مشاهده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شود</w:t>
      </w:r>
      <w:r w:rsidRPr="00A87FB4">
        <w:rPr>
          <w:rFonts w:cs="B Badr"/>
          <w:sz w:val="28"/>
          <w:szCs w:val="28"/>
          <w:rtl/>
        </w:rPr>
        <w:t xml:space="preserve">.(۱۳) هرچند از </w:t>
      </w:r>
      <w:r w:rsidRPr="00A87FB4">
        <w:rPr>
          <w:rFonts w:cs="B Badr"/>
          <w:sz w:val="28"/>
          <w:szCs w:val="28"/>
          <w:rtl/>
        </w:rPr>
        <w:lastRenderedPageBreak/>
        <w:t>جزئ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ح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مبارک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اطلاعات چندان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 دسترس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ست؛</w:t>
      </w:r>
      <w:r w:rsidRPr="00A87FB4">
        <w:rPr>
          <w:rFonts w:cs="B Badr"/>
          <w:sz w:val="28"/>
          <w:szCs w:val="28"/>
          <w:rtl/>
        </w:rPr>
        <w:t xml:space="preserve"> ام</w:t>
      </w:r>
      <w:r w:rsidRPr="00A87FB4">
        <w:rPr>
          <w:rFonts w:cs="B Badr" w:hint="eastAsia"/>
          <w:sz w:val="28"/>
          <w:szCs w:val="28"/>
          <w:rtl/>
        </w:rPr>
        <w:t>ا</w:t>
      </w:r>
      <w:r w:rsidRPr="00A87FB4">
        <w:rPr>
          <w:rFonts w:cs="B Badr"/>
          <w:sz w:val="28"/>
          <w:szCs w:val="28"/>
          <w:rtl/>
        </w:rPr>
        <w:t xml:space="preserve"> از هم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شواهد موجود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توان</w:t>
      </w:r>
      <w:r w:rsidRPr="00A87FB4">
        <w:rPr>
          <w:rFonts w:cs="B Badr"/>
          <w:sz w:val="28"/>
          <w:szCs w:val="28"/>
          <w:rtl/>
        </w:rPr>
        <w:t xml:space="preserve"> به دست آورد که آن‌چنان به 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ژگ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معنو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مشهور بوده و بعدها - چنانکه در بخش بعد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ادداشت</w:t>
      </w:r>
      <w:r w:rsidRPr="00A87FB4">
        <w:rPr>
          <w:rFonts w:cs="B Badr"/>
          <w:sz w:val="28"/>
          <w:szCs w:val="28"/>
          <w:rtl/>
        </w:rPr>
        <w:t xml:space="preserve"> اشاره خواهد شد- آن‌گونه از سو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ائمه‌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بعد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معرف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شده است که در همان دوره و بعدها شا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سته‌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القاب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چون معصومه، کر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مه،</w:t>
      </w:r>
      <w:r w:rsidRPr="00A87FB4">
        <w:rPr>
          <w:rFonts w:cs="B Badr"/>
          <w:sz w:val="28"/>
          <w:szCs w:val="28"/>
          <w:rtl/>
        </w:rPr>
        <w:t xml:space="preserve"> طاه</w:t>
      </w:r>
      <w:r w:rsidRPr="00A87FB4">
        <w:rPr>
          <w:rFonts w:cs="B Badr" w:hint="eastAsia"/>
          <w:sz w:val="28"/>
          <w:szCs w:val="28"/>
          <w:rtl/>
        </w:rPr>
        <w:t>ره،</w:t>
      </w:r>
      <w:r w:rsidRPr="00A87FB4">
        <w:rPr>
          <w:rFonts w:cs="B Badr"/>
          <w:sz w:val="28"/>
          <w:szCs w:val="28"/>
          <w:rtl/>
        </w:rPr>
        <w:t xml:space="preserve"> برّه، تق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ه،</w:t>
      </w:r>
      <w:r w:rsidRPr="00A87FB4">
        <w:rPr>
          <w:rFonts w:cs="B Badr"/>
          <w:sz w:val="28"/>
          <w:szCs w:val="28"/>
          <w:rtl/>
        </w:rPr>
        <w:t xml:space="preserve"> رض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ه،</w:t>
      </w:r>
      <w:r w:rsidRPr="00A87FB4">
        <w:rPr>
          <w:rFonts w:cs="B Badr"/>
          <w:sz w:val="28"/>
          <w:szCs w:val="28"/>
          <w:rtl/>
        </w:rPr>
        <w:t xml:space="preserve"> 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ده،</w:t>
      </w:r>
      <w:r w:rsidRPr="00A87FB4">
        <w:rPr>
          <w:rFonts w:cs="B Badr"/>
          <w:sz w:val="28"/>
          <w:szCs w:val="28"/>
          <w:rtl/>
        </w:rPr>
        <w:t xml:space="preserve"> حم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ده،</w:t>
      </w:r>
      <w:r w:rsidRPr="00A87FB4">
        <w:rPr>
          <w:rFonts w:cs="B Badr"/>
          <w:sz w:val="28"/>
          <w:szCs w:val="28"/>
          <w:rtl/>
        </w:rPr>
        <w:t xml:space="preserve"> رش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ده،</w:t>
      </w:r>
      <w:r w:rsidRPr="00A87FB4">
        <w:rPr>
          <w:rFonts w:cs="B Badr"/>
          <w:sz w:val="28"/>
          <w:szCs w:val="28"/>
          <w:rtl/>
        </w:rPr>
        <w:t xml:space="preserve"> نق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</w:t>
      </w:r>
      <w:r w:rsidRPr="00A87FB4">
        <w:rPr>
          <w:rFonts w:cs="B Badr"/>
          <w:sz w:val="28"/>
          <w:szCs w:val="28"/>
          <w:rtl/>
        </w:rPr>
        <w:t xml:space="preserve"> و مرض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</w:t>
      </w:r>
      <w:r w:rsidRPr="00A87FB4">
        <w:rPr>
          <w:rFonts w:cs="B Badr"/>
          <w:sz w:val="28"/>
          <w:szCs w:val="28"/>
          <w:rtl/>
        </w:rPr>
        <w:t xml:space="preserve"> از سو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خاندان اهل‌ب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شده‌اند.(۱۴)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آنچه</w:t>
      </w:r>
      <w:r w:rsidRPr="00A87FB4">
        <w:rPr>
          <w:rFonts w:cs="B Badr"/>
          <w:sz w:val="28"/>
          <w:szCs w:val="28"/>
          <w:rtl/>
        </w:rPr>
        <w:t xml:space="preserve">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توان</w:t>
      </w:r>
      <w:r w:rsidRPr="00A87FB4">
        <w:rPr>
          <w:rFonts w:cs="B Badr"/>
          <w:sz w:val="28"/>
          <w:szCs w:val="28"/>
          <w:rtl/>
        </w:rPr>
        <w:t xml:space="preserve"> بدان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کرد آن است که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پس از مدت کوتاه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مهاجرت برادرش، امام 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)، به سو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مرکز خلافت آن روزگار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مرو، تصم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م</w:t>
      </w:r>
      <w:r w:rsidRPr="00A87FB4">
        <w:rPr>
          <w:rFonts w:cs="B Badr"/>
          <w:sz w:val="28"/>
          <w:szCs w:val="28"/>
          <w:rtl/>
        </w:rPr>
        <w:t xml:space="preserve"> گرفتند تا به همراه کاروان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 امام زمان خو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/>
          <w:sz w:val="28"/>
          <w:szCs w:val="28"/>
          <w:rtl/>
        </w:rPr>
        <w:t xml:space="preserve"> بپ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وندند</w:t>
      </w:r>
      <w:r w:rsidRPr="00A87FB4">
        <w:rPr>
          <w:rFonts w:cs="B Badr"/>
          <w:sz w:val="28"/>
          <w:szCs w:val="28"/>
          <w:rtl/>
        </w:rPr>
        <w:t>. به هر ترت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ب</w:t>
      </w:r>
      <w:r w:rsidRPr="00A87FB4">
        <w:rPr>
          <w:rFonts w:cs="B Badr"/>
          <w:sz w:val="28"/>
          <w:szCs w:val="28"/>
          <w:rtl/>
        </w:rPr>
        <w:t xml:space="preserve"> از نوع وداع حزن‌ان</w:t>
      </w:r>
      <w:r w:rsidRPr="00A87FB4">
        <w:rPr>
          <w:rFonts w:cs="B Badr" w:hint="eastAsia"/>
          <w:sz w:val="28"/>
          <w:szCs w:val="28"/>
          <w:rtl/>
        </w:rPr>
        <w:t>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</w:t>
      </w:r>
      <w:r w:rsidRPr="00A87FB4">
        <w:rPr>
          <w:rFonts w:cs="B Badr"/>
          <w:sz w:val="28"/>
          <w:szCs w:val="28"/>
          <w:rtl/>
        </w:rPr>
        <w:t xml:space="preserve"> امام 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با خانواده‌شان هنگام خروج از مد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نه</w:t>
      </w:r>
      <w:r w:rsidRPr="00A87FB4">
        <w:rPr>
          <w:rFonts w:cs="B Badr"/>
          <w:sz w:val="28"/>
          <w:szCs w:val="28"/>
          <w:rtl/>
        </w:rPr>
        <w:t xml:space="preserve"> و تأک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بر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نکه</w:t>
      </w:r>
      <w:r w:rsidRPr="00A87FB4">
        <w:rPr>
          <w:rFonts w:cs="B Badr"/>
          <w:sz w:val="28"/>
          <w:szCs w:val="28"/>
          <w:rtl/>
        </w:rPr>
        <w:t xml:space="preserve"> برگشت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سفر </w:t>
      </w:r>
      <w:r w:rsidRPr="00A87FB4">
        <w:rPr>
          <w:rFonts w:ascii="Sakkal Majalla" w:hAnsi="Sakkal Majalla" w:cs="Sakkal Majalla" w:hint="cs"/>
          <w:sz w:val="28"/>
          <w:szCs w:val="28"/>
          <w:rtl/>
        </w:rPr>
        <w:t>–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که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به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اجبار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انجام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می‌</w:t>
      </w:r>
      <w:r w:rsidRPr="00A87FB4">
        <w:rPr>
          <w:rFonts w:cs="B Badr" w:hint="eastAsia"/>
          <w:sz w:val="28"/>
          <w:szCs w:val="28"/>
          <w:rtl/>
        </w:rPr>
        <w:t>شد</w:t>
      </w:r>
      <w:r w:rsidRPr="00A87FB4">
        <w:rPr>
          <w:rFonts w:cs="B Badr"/>
          <w:sz w:val="28"/>
          <w:szCs w:val="28"/>
          <w:rtl/>
        </w:rPr>
        <w:t>- نخواهد بود(۱۵)،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به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نت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جه</w:t>
      </w:r>
      <w:r w:rsidRPr="00A87FB4">
        <w:rPr>
          <w:rFonts w:cs="B Badr"/>
          <w:sz w:val="28"/>
          <w:szCs w:val="28"/>
          <w:rtl/>
        </w:rPr>
        <w:t xml:space="preserve"> رس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دند</w:t>
      </w:r>
      <w:r w:rsidRPr="00A87FB4">
        <w:rPr>
          <w:rFonts w:cs="B Badr"/>
          <w:sz w:val="28"/>
          <w:szCs w:val="28"/>
          <w:rtl/>
        </w:rPr>
        <w:t xml:space="preserve"> که با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دار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رنج سفر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طولان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را متحمّل گردند. مس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که حضرت انتخاب کردند به احتمال قو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همان مس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/>
          <w:sz w:val="28"/>
          <w:szCs w:val="28"/>
          <w:rtl/>
        </w:rPr>
        <w:t xml:space="preserve"> معمول بوده است و بر اساس اطلاعات موجود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مس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/>
          <w:sz w:val="28"/>
          <w:szCs w:val="28"/>
          <w:rtl/>
        </w:rPr>
        <w:t xml:space="preserve"> از خود قم عبور نم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کرد</w:t>
      </w:r>
      <w:r w:rsidRPr="00A87FB4">
        <w:rPr>
          <w:rFonts w:cs="B Badr"/>
          <w:sz w:val="28"/>
          <w:szCs w:val="28"/>
          <w:rtl/>
        </w:rPr>
        <w:t>. اما حضرت با عنا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که با توجه به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اهل قم داشتند، اعلام کردند که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حضور خواهند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افت</w:t>
      </w:r>
      <w:r w:rsidRPr="00A87FB4">
        <w:rPr>
          <w:rFonts w:cs="B Badr"/>
          <w:sz w:val="28"/>
          <w:szCs w:val="28"/>
          <w:rtl/>
        </w:rPr>
        <w:t>.</w:t>
      </w:r>
    </w:p>
    <w:p w:rsid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طب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است که قمِ دوست‌دار اهل‌ب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)،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نخست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بار به خود افتخار حضور فرزند و برادر ائمه‌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هد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را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و از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رو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 بهتر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نحو از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استقبال شد. دانسته است که حضرت پس از مدت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کوتاه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رحلت نمود و اهل قم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مضجع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خاص </w:t>
      </w:r>
      <w:r w:rsidRPr="00A87FB4">
        <w:rPr>
          <w:rFonts w:cs="B Badr" w:hint="eastAsia"/>
          <w:sz w:val="28"/>
          <w:szCs w:val="28"/>
          <w:rtl/>
        </w:rPr>
        <w:t>ترت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ب</w:t>
      </w:r>
      <w:r w:rsidRPr="00A87FB4">
        <w:rPr>
          <w:rFonts w:cs="B Badr"/>
          <w:sz w:val="28"/>
          <w:szCs w:val="28"/>
          <w:rtl/>
        </w:rPr>
        <w:t xml:space="preserve"> دادند. بنابرا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قم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/>
          <w:sz w:val="28"/>
          <w:szCs w:val="28"/>
          <w:rtl/>
        </w:rPr>
        <w:t xml:space="preserve"> از حضور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 xml:space="preserve">)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ک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مناطق معروف به حضور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بود اما همچنان تا تبد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شدن به نقطه‌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کانون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تش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امام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فاصله‌ا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</w:t>
      </w:r>
      <w:r w:rsidRPr="00A87FB4">
        <w:rPr>
          <w:rFonts w:cs="B Badr"/>
          <w:sz w:val="28"/>
          <w:szCs w:val="28"/>
          <w:rtl/>
        </w:rPr>
        <w:t xml:space="preserve"> داشت؛ و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هنگام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با شناخت ظرف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اهل قم در دفاع از </w:t>
      </w:r>
      <w:r w:rsidRPr="00A87FB4">
        <w:rPr>
          <w:rFonts w:cs="B Badr" w:hint="eastAsia"/>
          <w:sz w:val="28"/>
          <w:szCs w:val="28"/>
          <w:rtl/>
        </w:rPr>
        <w:t>تش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و علاقه‌مند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به معارف اهل‌ب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)، نزد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حاضر شدند.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</w:p>
    <w:p w:rsidR="00A87FB4" w:rsidRPr="00A87FB4" w:rsidRDefault="00A87FB4" w:rsidP="00A87FB4">
      <w:pPr>
        <w:jc w:val="both"/>
        <w:rPr>
          <w:rFonts w:cs="B Badr"/>
          <w:color w:val="0070C0"/>
          <w:sz w:val="28"/>
          <w:szCs w:val="28"/>
          <w:rtl/>
        </w:rPr>
      </w:pPr>
      <w:r w:rsidRPr="00A87FB4">
        <w:rPr>
          <w:rFonts w:cs="B Badr"/>
          <w:color w:val="0070C0"/>
          <w:sz w:val="28"/>
          <w:szCs w:val="28"/>
          <w:rtl/>
        </w:rPr>
        <w:t>* تلاش ائمه برا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/>
          <w:color w:val="0070C0"/>
          <w:sz w:val="28"/>
          <w:szCs w:val="28"/>
          <w:rtl/>
        </w:rPr>
        <w:t xml:space="preserve"> محور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ت</w:t>
      </w:r>
      <w:r w:rsidRPr="00A87FB4">
        <w:rPr>
          <w:rFonts w:cs="B Badr"/>
          <w:color w:val="0070C0"/>
          <w:sz w:val="28"/>
          <w:szCs w:val="28"/>
          <w:rtl/>
        </w:rPr>
        <w:t xml:space="preserve"> بخش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دن</w:t>
      </w:r>
      <w:r w:rsidRPr="00A87FB4">
        <w:rPr>
          <w:rFonts w:cs="B Badr"/>
          <w:color w:val="0070C0"/>
          <w:sz w:val="28"/>
          <w:szCs w:val="28"/>
          <w:rtl/>
        </w:rPr>
        <w:t xml:space="preserve"> به شهر قم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بررس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نشان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دهد</w:t>
      </w:r>
      <w:r w:rsidRPr="00A87FB4">
        <w:rPr>
          <w:rFonts w:cs="B Badr"/>
          <w:sz w:val="28"/>
          <w:szCs w:val="28"/>
          <w:rtl/>
        </w:rPr>
        <w:t xml:space="preserve"> که از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رباز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ک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راهبردها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ائمه هد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جاد</w:t>
      </w:r>
      <w:r w:rsidRPr="00A87FB4">
        <w:rPr>
          <w:rFonts w:cs="B Badr"/>
          <w:sz w:val="28"/>
          <w:szCs w:val="28"/>
          <w:rtl/>
        </w:rPr>
        <w:t xml:space="preserve"> ارتباط و انسجام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شتر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در شرا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ط</w:t>
      </w:r>
      <w:r w:rsidRPr="00A87FB4">
        <w:rPr>
          <w:rFonts w:cs="B Badr"/>
          <w:sz w:val="28"/>
          <w:szCs w:val="28"/>
          <w:rtl/>
        </w:rPr>
        <w:t xml:space="preserve"> دشوار 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مذهب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بهره‌بردار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ظرف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ارت</w:t>
      </w:r>
      <w:r w:rsidRPr="00A87FB4">
        <w:rPr>
          <w:rFonts w:cs="B Badr"/>
          <w:sz w:val="28"/>
          <w:szCs w:val="28"/>
          <w:rtl/>
        </w:rPr>
        <w:t xml:space="preserve"> قبور ائمه بوده است(۱۶)؛ </w:t>
      </w:r>
      <w:r w:rsidRPr="00A87FB4">
        <w:rPr>
          <w:rFonts w:cs="B Badr"/>
          <w:sz w:val="28"/>
          <w:szCs w:val="28"/>
          <w:rtl/>
        </w:rPr>
        <w:lastRenderedPageBreak/>
        <w:t>و روشن است که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شتر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محدود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ت‌ها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ارتباط با ائم</w:t>
      </w:r>
      <w:r w:rsidRPr="00A87FB4">
        <w:rPr>
          <w:rFonts w:cs="B Badr" w:hint="eastAsia"/>
          <w:sz w:val="28"/>
          <w:szCs w:val="28"/>
          <w:rtl/>
        </w:rPr>
        <w:t>ه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 xml:space="preserve">) مربوط به اواخر عصر حضور است. راهبرد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اد</w:t>
      </w:r>
      <w:r w:rsidRPr="00A87FB4">
        <w:rPr>
          <w:rFonts w:cs="B Badr"/>
          <w:sz w:val="28"/>
          <w:szCs w:val="28"/>
          <w:rtl/>
        </w:rPr>
        <w:t xml:space="preserve"> شده ابعاد گسترده‌ا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دارد و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نجا</w:t>
      </w:r>
      <w:r w:rsidRPr="00A87FB4">
        <w:rPr>
          <w:rFonts w:cs="B Badr"/>
          <w:sz w:val="28"/>
          <w:szCs w:val="28"/>
          <w:rtl/>
        </w:rPr>
        <w:t xml:space="preserve"> تنها به بخش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آن که به تحل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نقش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در آ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نده‌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تش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است اشاره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شود؛</w:t>
      </w:r>
      <w:r w:rsidRPr="00A87FB4">
        <w:rPr>
          <w:rFonts w:cs="B Badr"/>
          <w:sz w:val="28"/>
          <w:szCs w:val="28"/>
          <w:rtl/>
        </w:rPr>
        <w:t xml:space="preserve"> و آن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نکه</w:t>
      </w:r>
      <w:r w:rsidRPr="00A87FB4">
        <w:rPr>
          <w:rFonts w:cs="B Badr"/>
          <w:sz w:val="28"/>
          <w:szCs w:val="28"/>
          <w:rtl/>
        </w:rPr>
        <w:t xml:space="preserve"> به‌رغم حضور و فعال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بزرگان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اصحاب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در قم با شکل‌گ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بارگاه نوه‌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رسول خدا (صلّ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ه‌وآله</w:t>
      </w:r>
      <w:r w:rsidRPr="00A87FB4">
        <w:rPr>
          <w:rFonts w:cs="B Badr"/>
          <w:sz w:val="28"/>
          <w:szCs w:val="28"/>
          <w:rtl/>
        </w:rPr>
        <w:t>) و حضرت 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)، فرزند امام کاظم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)، برادر امام رضا(عل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و عمّه‌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امامان بعد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 شهر قم، شرط لازم و کاف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آن شد که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بر رو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مکا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حساب باز کرده و در شرا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ط</w:t>
      </w:r>
      <w:r w:rsidRPr="00A87FB4">
        <w:rPr>
          <w:rFonts w:cs="B Badr"/>
          <w:sz w:val="28"/>
          <w:szCs w:val="28"/>
          <w:rtl/>
        </w:rPr>
        <w:t xml:space="preserve"> اختناق موجود،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را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حضور در آن شهر ترغ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ب</w:t>
      </w:r>
      <w:r w:rsidRPr="00A87FB4">
        <w:rPr>
          <w:rFonts w:cs="B Badr"/>
          <w:sz w:val="28"/>
          <w:szCs w:val="28"/>
          <w:rtl/>
        </w:rPr>
        <w:t xml:space="preserve"> نما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ند</w:t>
      </w:r>
      <w:r w:rsidRPr="00A87FB4">
        <w:rPr>
          <w:rFonts w:cs="B Badr"/>
          <w:sz w:val="28"/>
          <w:szCs w:val="28"/>
          <w:rtl/>
        </w:rPr>
        <w:t>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مهم‌تر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شاهد آن است که امام 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در 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بستگان درجه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ک</w:t>
      </w:r>
      <w:r w:rsidRPr="00A87FB4">
        <w:rPr>
          <w:rFonts w:cs="B Badr"/>
          <w:sz w:val="28"/>
          <w:szCs w:val="28"/>
          <w:rtl/>
        </w:rPr>
        <w:t xml:space="preserve"> خود، تنها در مورد زائران قبر پدرشان(۱۷)، امام کاظم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و زائران قبر خواهرشان(۱۸)،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)، اجرِ «بهشت» را با عبارت «لَهُ الجَنّة» طرح نمودند. امام جواد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عبارت را تنها در مورد زائران قبر پدرشان امام 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)(۱۹) و سپس زائران عمّه‌شان،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)(۲۰) به کار برده‌اند. همچن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با بازخوان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روا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روشن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شود</w:t>
      </w:r>
      <w:r w:rsidRPr="00A87FB4">
        <w:rPr>
          <w:rFonts w:cs="B Badr"/>
          <w:sz w:val="28"/>
          <w:szCs w:val="28"/>
          <w:rtl/>
        </w:rPr>
        <w:t xml:space="preserve"> که در مورد 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ارت</w:t>
      </w:r>
      <w:r w:rsidRPr="00A87FB4">
        <w:rPr>
          <w:rFonts w:cs="B Badr"/>
          <w:sz w:val="28"/>
          <w:szCs w:val="28"/>
          <w:rtl/>
        </w:rPr>
        <w:t xml:space="preserve"> قبر ه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چ</w:t>
      </w:r>
      <w:r w:rsidRPr="00A87FB4">
        <w:rPr>
          <w:rFonts w:cs="B Badr"/>
          <w:sz w:val="28"/>
          <w:szCs w:val="28"/>
          <w:rtl/>
        </w:rPr>
        <w:t xml:space="preserve"> شخص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پس از چهارده معصوم  جز </w:t>
      </w:r>
      <w:r w:rsidRPr="00A87FB4">
        <w:rPr>
          <w:rFonts w:cs="B Badr" w:hint="eastAsia"/>
          <w:sz w:val="28"/>
          <w:szCs w:val="28"/>
          <w:rtl/>
        </w:rPr>
        <w:t>درباره</w:t>
      </w:r>
      <w:r w:rsidRPr="00A87FB4">
        <w:rPr>
          <w:rFonts w:cs="B Badr"/>
          <w:sz w:val="28"/>
          <w:szCs w:val="28"/>
          <w:rtl/>
        </w:rPr>
        <w:t xml:space="preserve">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چن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فض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آن هم از سو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سه امام ذکر نشده است.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اقدام ائمه مطابق شواهد متعدّد کارساز بود و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 در توسعه‌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شهر، مع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</w:t>
      </w:r>
      <w:r w:rsidRPr="00A87FB4">
        <w:rPr>
          <w:rFonts w:cs="B Badr"/>
          <w:sz w:val="28"/>
          <w:szCs w:val="28"/>
          <w:rtl/>
        </w:rPr>
        <w:t xml:space="preserve"> اصل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محل دفن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قرار گرفت، فرزندان امام جواد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با حض</w:t>
      </w:r>
      <w:r w:rsidRPr="00A87FB4">
        <w:rPr>
          <w:rFonts w:cs="B Badr" w:hint="eastAsia"/>
          <w:sz w:val="28"/>
          <w:szCs w:val="28"/>
          <w:rtl/>
        </w:rPr>
        <w:t>ور</w:t>
      </w:r>
      <w:r w:rsidRPr="00A87FB4">
        <w:rPr>
          <w:rFonts w:cs="B Badr"/>
          <w:sz w:val="28"/>
          <w:szCs w:val="28"/>
          <w:rtl/>
        </w:rPr>
        <w:t xml:space="preserve"> در قم بنا</w:t>
      </w:r>
      <w:r w:rsidRPr="00A87FB4">
        <w:rPr>
          <w:rFonts w:cs="B Badr" w:hint="cs"/>
          <w:sz w:val="28"/>
          <w:szCs w:val="28"/>
          <w:rtl/>
        </w:rPr>
        <w:t>یی</w:t>
      </w:r>
      <w:r w:rsidRPr="00A87FB4">
        <w:rPr>
          <w:rFonts w:cs="B Badr"/>
          <w:sz w:val="28"/>
          <w:szCs w:val="28"/>
          <w:rtl/>
        </w:rPr>
        <w:t xml:space="preserve"> را به عنوان حرم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جاد</w:t>
      </w:r>
      <w:r w:rsidRPr="00A87FB4">
        <w:rPr>
          <w:rFonts w:cs="B Badr"/>
          <w:sz w:val="28"/>
          <w:szCs w:val="28"/>
          <w:rtl/>
        </w:rPr>
        <w:t xml:space="preserve"> نمودند، و بس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بزرگان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</w:t>
      </w:r>
      <w:r w:rsidRPr="00A87FB4">
        <w:rPr>
          <w:rFonts w:cs="B Badr"/>
          <w:sz w:val="28"/>
          <w:szCs w:val="28"/>
          <w:rtl/>
        </w:rPr>
        <w:t xml:space="preserve"> به سکونت در قم اهتمام ورز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دند</w:t>
      </w:r>
      <w:r w:rsidRPr="00A87FB4">
        <w:rPr>
          <w:rFonts w:cs="B Badr"/>
          <w:sz w:val="28"/>
          <w:szCs w:val="28"/>
          <w:rtl/>
        </w:rPr>
        <w:t>.(۲۱)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در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نجا</w:t>
      </w:r>
      <w:r w:rsidRPr="00A87FB4">
        <w:rPr>
          <w:rFonts w:cs="B Badr"/>
          <w:sz w:val="28"/>
          <w:szCs w:val="28"/>
          <w:rtl/>
        </w:rPr>
        <w:t xml:space="preserve"> طرح دو نکته به تب</w:t>
      </w:r>
      <w:r w:rsidRPr="00A87FB4">
        <w:rPr>
          <w:rFonts w:cs="B Badr" w:hint="cs"/>
          <w:sz w:val="28"/>
          <w:szCs w:val="28"/>
          <w:rtl/>
        </w:rPr>
        <w:t>یی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بهتر بحث کمک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کند</w:t>
      </w:r>
      <w:r w:rsidRPr="00A87FB4">
        <w:rPr>
          <w:rFonts w:cs="B Badr"/>
          <w:sz w:val="28"/>
          <w:szCs w:val="28"/>
          <w:rtl/>
        </w:rPr>
        <w:t>. نخست آنکه چه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روا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و چه روا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متعدد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که بعدها در کتاب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/>
          <w:sz w:val="28"/>
          <w:szCs w:val="28"/>
          <w:rtl/>
        </w:rPr>
        <w:t xml:space="preserve"> قم درباره‌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فض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لت</w:t>
      </w:r>
      <w:r w:rsidRPr="00A87FB4">
        <w:rPr>
          <w:rFonts w:cs="B Badr"/>
          <w:sz w:val="28"/>
          <w:szCs w:val="28"/>
          <w:rtl/>
        </w:rPr>
        <w:t xml:space="preserve"> 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ارت</w:t>
      </w:r>
      <w:r w:rsidRPr="00A87FB4">
        <w:rPr>
          <w:rFonts w:cs="B Badr"/>
          <w:sz w:val="28"/>
          <w:szCs w:val="28"/>
          <w:rtl/>
        </w:rPr>
        <w:t xml:space="preserve">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از امام صادق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نقل شده، سبک و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روا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به نوع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است که گو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</w:t>
      </w:r>
      <w:r w:rsidRPr="00A87FB4">
        <w:rPr>
          <w:rFonts w:cs="B Badr"/>
          <w:sz w:val="28"/>
          <w:szCs w:val="28"/>
          <w:rtl/>
        </w:rPr>
        <w:t xml:space="preserve"> «قم»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اخبار بار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گر</w:t>
      </w:r>
      <w:r w:rsidRPr="00A87FB4">
        <w:rPr>
          <w:rFonts w:cs="B Badr"/>
          <w:sz w:val="28"/>
          <w:szCs w:val="28"/>
          <w:rtl/>
        </w:rPr>
        <w:t xml:space="preserve"> توسط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معرف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به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شناخته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شود</w:t>
      </w:r>
      <w:r w:rsidRPr="00A87FB4">
        <w:rPr>
          <w:rFonts w:cs="B Badr"/>
          <w:sz w:val="28"/>
          <w:szCs w:val="28"/>
          <w:rtl/>
        </w:rPr>
        <w:t>.(۲۲) نکته‌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گر</w:t>
      </w:r>
      <w:r w:rsidRPr="00A87FB4">
        <w:rPr>
          <w:rFonts w:cs="B Badr"/>
          <w:sz w:val="28"/>
          <w:szCs w:val="28"/>
          <w:rtl/>
        </w:rPr>
        <w:t xml:space="preserve"> آنکه روا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اد</w:t>
      </w:r>
      <w:r w:rsidRPr="00A87FB4">
        <w:rPr>
          <w:rFonts w:cs="B Badr"/>
          <w:sz w:val="28"/>
          <w:szCs w:val="28"/>
          <w:rtl/>
        </w:rPr>
        <w:t xml:space="preserve"> شده از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مخاطب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خاص ندارد و به عنوان توص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عموم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همگان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مطرح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شود</w:t>
      </w:r>
      <w:r w:rsidRPr="00A87FB4">
        <w:rPr>
          <w:rFonts w:cs="B Badr"/>
          <w:sz w:val="28"/>
          <w:szCs w:val="28"/>
          <w:rtl/>
        </w:rPr>
        <w:t>. از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رو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گفت حضور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در قم سبب شد تا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نخست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بار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به جم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سفارش سفر به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را مطرح نما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ند</w:t>
      </w:r>
      <w:r w:rsidRPr="00A87FB4">
        <w:rPr>
          <w:rFonts w:cs="B Badr"/>
          <w:sz w:val="28"/>
          <w:szCs w:val="28"/>
          <w:rtl/>
        </w:rPr>
        <w:t xml:space="preserve"> و چنانچه خواهد آمد با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اقدام و به برکت حضور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مقدمات معرف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به عنوان مرکز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فرهنگ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eastAsia"/>
          <w:sz w:val="28"/>
          <w:szCs w:val="28"/>
          <w:rtl/>
        </w:rPr>
        <w:t>تش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را فراهم نما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ند</w:t>
      </w:r>
      <w:r w:rsidRPr="00A87FB4">
        <w:rPr>
          <w:rFonts w:cs="B Badr"/>
          <w:sz w:val="28"/>
          <w:szCs w:val="28"/>
          <w:rtl/>
        </w:rPr>
        <w:t>.</w:t>
      </w:r>
    </w:p>
    <w:p w:rsidR="00A87FB4" w:rsidRPr="00A87FB4" w:rsidRDefault="00A87FB4" w:rsidP="00A87FB4">
      <w:pPr>
        <w:jc w:val="both"/>
        <w:rPr>
          <w:rFonts w:cs="B Badr"/>
          <w:color w:val="0070C0"/>
          <w:sz w:val="28"/>
          <w:szCs w:val="28"/>
          <w:rtl/>
        </w:rPr>
      </w:pPr>
      <w:r w:rsidRPr="00A87FB4">
        <w:rPr>
          <w:rFonts w:cs="B Badr"/>
          <w:color w:val="0070C0"/>
          <w:sz w:val="28"/>
          <w:szCs w:val="28"/>
          <w:rtl/>
        </w:rPr>
        <w:lastRenderedPageBreak/>
        <w:t>* تبد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ل</w:t>
      </w:r>
      <w:r w:rsidRPr="00A87FB4">
        <w:rPr>
          <w:rFonts w:cs="B Badr"/>
          <w:color w:val="0070C0"/>
          <w:sz w:val="28"/>
          <w:szCs w:val="28"/>
          <w:rtl/>
        </w:rPr>
        <w:t xml:space="preserve"> شدن قم به مرکز معارف تش</w:t>
      </w:r>
      <w:r w:rsidRPr="00A87FB4">
        <w:rPr>
          <w:rFonts w:cs="B Badr" w:hint="cs"/>
          <w:color w:val="0070C0"/>
          <w:sz w:val="28"/>
          <w:szCs w:val="28"/>
          <w:rtl/>
        </w:rPr>
        <w:t>یّ</w:t>
      </w:r>
      <w:r w:rsidRPr="00A87FB4">
        <w:rPr>
          <w:rFonts w:cs="B Badr" w:hint="eastAsia"/>
          <w:color w:val="0070C0"/>
          <w:sz w:val="28"/>
          <w:szCs w:val="28"/>
          <w:rtl/>
        </w:rPr>
        <w:t>ع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هرچند</w:t>
      </w:r>
      <w:r w:rsidRPr="00A87FB4">
        <w:rPr>
          <w:rFonts w:cs="B Badr"/>
          <w:sz w:val="28"/>
          <w:szCs w:val="28"/>
          <w:rtl/>
        </w:rPr>
        <w:t xml:space="preserve"> پس از دوران امام رضا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)، بزرگان اشعر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انتقال 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راث</w:t>
      </w:r>
      <w:r w:rsidRPr="00A87FB4">
        <w:rPr>
          <w:rFonts w:cs="B Badr"/>
          <w:sz w:val="28"/>
          <w:szCs w:val="28"/>
          <w:rtl/>
        </w:rPr>
        <w:t xml:space="preserve"> حد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ث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</w:t>
      </w:r>
      <w:r w:rsidRPr="00A87FB4">
        <w:rPr>
          <w:rFonts w:cs="B Badr"/>
          <w:sz w:val="28"/>
          <w:szCs w:val="28"/>
          <w:rtl/>
        </w:rPr>
        <w:t xml:space="preserve"> به قم تلاش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وافر نمودند(۲۳) اما آنچه سبب شکل‌گ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مدرسه ح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ات‌بخش</w:t>
      </w:r>
      <w:r w:rsidRPr="00A87FB4">
        <w:rPr>
          <w:rFonts w:cs="B Badr"/>
          <w:sz w:val="28"/>
          <w:szCs w:val="28"/>
          <w:rtl/>
        </w:rPr>
        <w:t xml:space="preserve"> حد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ث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</w:t>
      </w:r>
      <w:r w:rsidRPr="00A87FB4">
        <w:rPr>
          <w:rFonts w:cs="B Badr"/>
          <w:sz w:val="28"/>
          <w:szCs w:val="28"/>
          <w:rtl/>
        </w:rPr>
        <w:t xml:space="preserve">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شد، مهاجرت و حضور محدثان بزرگ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بود که با شناخت به وجود آمده در مورد جا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گاه</w:t>
      </w:r>
      <w:r w:rsidRPr="00A87FB4">
        <w:rPr>
          <w:rFonts w:cs="B Badr"/>
          <w:sz w:val="28"/>
          <w:szCs w:val="28"/>
          <w:rtl/>
        </w:rPr>
        <w:t xml:space="preserve"> قم با سفا</w:t>
      </w:r>
      <w:r w:rsidRPr="00A87FB4">
        <w:rPr>
          <w:rFonts w:cs="B Badr" w:hint="eastAsia"/>
          <w:sz w:val="28"/>
          <w:szCs w:val="28"/>
          <w:rtl/>
        </w:rPr>
        <w:t>رش‌ها</w:t>
      </w:r>
      <w:r w:rsidRPr="00A87FB4">
        <w:rPr>
          <w:rFonts w:cs="B Badr"/>
          <w:sz w:val="28"/>
          <w:szCs w:val="28"/>
          <w:rtl/>
        </w:rPr>
        <w:t xml:space="preserve"> و توص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ه‌ها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)،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را به عنوان محل حضور و فعال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خود انتخاب کرده‌اند.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با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توجه داشت که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افراد آن</w:t>
      </w:r>
      <w:r w:rsidRPr="00A87FB4">
        <w:rPr>
          <w:rFonts w:ascii="Cambria" w:hAnsi="Cambria" w:cs="Cambria" w:hint="cs"/>
          <w:sz w:val="28"/>
          <w:szCs w:val="28"/>
          <w:rtl/>
        </w:rPr>
        <w:t>­</w:t>
      </w:r>
      <w:r w:rsidRPr="00A87FB4">
        <w:rPr>
          <w:rFonts w:cs="B Badr" w:hint="cs"/>
          <w:sz w:val="28"/>
          <w:szCs w:val="28"/>
          <w:rtl/>
        </w:rPr>
        <w:t>چنان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خبره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بودند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که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کمتر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نی</w:t>
      </w:r>
      <w:r w:rsidRPr="00A87FB4">
        <w:rPr>
          <w:rFonts w:cs="B Badr" w:hint="eastAsia"/>
          <w:sz w:val="28"/>
          <w:szCs w:val="28"/>
          <w:rtl/>
        </w:rPr>
        <w:t>از</w:t>
      </w:r>
      <w:r w:rsidRPr="00A87FB4">
        <w:rPr>
          <w:rFonts w:cs="B Badr"/>
          <w:sz w:val="28"/>
          <w:szCs w:val="28"/>
          <w:rtl/>
        </w:rPr>
        <w:t xml:space="preserve">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 اهل قم داشتند و رغبت آنان به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به دل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اد</w:t>
      </w:r>
      <w:r w:rsidRPr="00A87FB4">
        <w:rPr>
          <w:rFonts w:cs="B Badr"/>
          <w:sz w:val="28"/>
          <w:szCs w:val="28"/>
          <w:rtl/>
        </w:rPr>
        <w:t xml:space="preserve"> شده، سبب تحول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در هو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فرهنگ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قم شد. از جمله‌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افراد، «ابراه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م‌بن‌هاشم»،</w:t>
      </w:r>
      <w:r w:rsidRPr="00A87FB4">
        <w:rPr>
          <w:rFonts w:cs="B Badr"/>
          <w:sz w:val="28"/>
          <w:szCs w:val="28"/>
          <w:rtl/>
        </w:rPr>
        <w:t xml:space="preserve"> پرورش‌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افته‌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مکتب حد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ث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کوفه و صحاب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امام جواد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 xml:space="preserve">) است که از ۱۶۰ نفر از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اران</w:t>
      </w:r>
      <w:r w:rsidRPr="00A87FB4">
        <w:rPr>
          <w:rFonts w:cs="B Badr"/>
          <w:sz w:val="28"/>
          <w:szCs w:val="28"/>
          <w:rtl/>
        </w:rPr>
        <w:t xml:space="preserve"> ائمه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هم‌السّلام</w:t>
      </w:r>
      <w:r w:rsidRPr="00A87FB4">
        <w:rPr>
          <w:rFonts w:cs="B Badr"/>
          <w:sz w:val="28"/>
          <w:szCs w:val="28"/>
          <w:rtl/>
        </w:rPr>
        <w:t>) اخبار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را در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افت</w:t>
      </w:r>
      <w:r w:rsidRPr="00A87FB4">
        <w:rPr>
          <w:rFonts w:cs="B Badr"/>
          <w:sz w:val="28"/>
          <w:szCs w:val="28"/>
          <w:rtl/>
        </w:rPr>
        <w:t xml:space="preserve"> نموده و پس از کسب مقامات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قم را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انتقال و انتشار اخبار خود برگز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>. فرد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گر</w:t>
      </w:r>
      <w:r w:rsidRPr="00A87FB4">
        <w:rPr>
          <w:rFonts w:cs="B Badr"/>
          <w:sz w:val="28"/>
          <w:szCs w:val="28"/>
          <w:rtl/>
        </w:rPr>
        <w:t xml:space="preserve"> از صحاب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ارجمند امام جواد و امام هاد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>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هما‌السّلام</w:t>
      </w:r>
      <w:r w:rsidRPr="00A87FB4">
        <w:rPr>
          <w:rFonts w:cs="B Badr"/>
          <w:sz w:val="28"/>
          <w:szCs w:val="28"/>
          <w:rtl/>
        </w:rPr>
        <w:t>) است و تنها در کتاب کاف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نخست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کتاب مهم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</w:t>
      </w:r>
      <w:r w:rsidRPr="00A87FB4">
        <w:rPr>
          <w:rFonts w:cs="B Badr"/>
          <w:sz w:val="28"/>
          <w:szCs w:val="28"/>
          <w:rtl/>
        </w:rPr>
        <w:t xml:space="preserve"> در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کتب اربعه، ۵۸۶۶ خبر از او نقل شده است، «حس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ن‌بن‌سع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دبن‌حمّاد»</w:t>
      </w:r>
      <w:r w:rsidRPr="00A87FB4">
        <w:rPr>
          <w:rFonts w:cs="B Badr"/>
          <w:sz w:val="28"/>
          <w:szCs w:val="28"/>
          <w:rtl/>
        </w:rPr>
        <w:t xml:space="preserve"> است که پس از مدت طولان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فعال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در کوفه و اهواز به قم مهاجرت نمود.(۲۴)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ن‌چن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بود که ظرف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نهفته در قم با حضور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شخص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ت‌ها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برجسته و به برکت حضور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در ا</w:t>
      </w:r>
      <w:r w:rsidRPr="00A87FB4">
        <w:rPr>
          <w:rFonts w:cs="B Badr" w:hint="eastAsia"/>
          <w:sz w:val="28"/>
          <w:szCs w:val="28"/>
          <w:rtl/>
        </w:rPr>
        <w:t>واخر</w:t>
      </w:r>
      <w:r w:rsidRPr="00A87FB4">
        <w:rPr>
          <w:rFonts w:cs="B Badr"/>
          <w:sz w:val="28"/>
          <w:szCs w:val="28"/>
          <w:rtl/>
        </w:rPr>
        <w:t xml:space="preserve"> قرن سوم و قرن چهارم ظهور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افت</w:t>
      </w:r>
      <w:r w:rsidRPr="00A87FB4">
        <w:rPr>
          <w:rFonts w:cs="B Badr"/>
          <w:sz w:val="28"/>
          <w:szCs w:val="28"/>
          <w:rtl/>
        </w:rPr>
        <w:t xml:space="preserve"> و قم مؤثرتر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جا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گاه</w:t>
      </w:r>
      <w:r w:rsidRPr="00A87FB4">
        <w:rPr>
          <w:rFonts w:cs="B Badr"/>
          <w:sz w:val="28"/>
          <w:szCs w:val="28"/>
          <w:rtl/>
        </w:rPr>
        <w:t xml:space="preserve"> را در رشد و بالندگ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معرفت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</w:t>
      </w:r>
      <w:r w:rsidRPr="00A87FB4">
        <w:rPr>
          <w:rFonts w:cs="B Badr"/>
          <w:sz w:val="28"/>
          <w:szCs w:val="28"/>
          <w:rtl/>
        </w:rPr>
        <w:t xml:space="preserve"> به دست آورد.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</w:p>
    <w:p w:rsidR="00A87FB4" w:rsidRPr="00A87FB4" w:rsidRDefault="00A87FB4" w:rsidP="00A87FB4">
      <w:pPr>
        <w:jc w:val="both"/>
        <w:rPr>
          <w:rFonts w:cs="B Badr"/>
          <w:color w:val="0070C0"/>
          <w:sz w:val="28"/>
          <w:szCs w:val="28"/>
          <w:rtl/>
        </w:rPr>
      </w:pPr>
      <w:r w:rsidRPr="00A87FB4">
        <w:rPr>
          <w:rFonts w:cs="B Badr"/>
          <w:color w:val="0070C0"/>
          <w:sz w:val="28"/>
          <w:szCs w:val="28"/>
          <w:rtl/>
        </w:rPr>
        <w:t>* بهره‌مند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/>
          <w:color w:val="0070C0"/>
          <w:sz w:val="28"/>
          <w:szCs w:val="28"/>
          <w:rtl/>
        </w:rPr>
        <w:t xml:space="preserve"> معنو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/>
          <w:color w:val="0070C0"/>
          <w:sz w:val="28"/>
          <w:szCs w:val="28"/>
          <w:rtl/>
        </w:rPr>
        <w:t xml:space="preserve"> علما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/>
          <w:color w:val="0070C0"/>
          <w:sz w:val="28"/>
          <w:szCs w:val="28"/>
          <w:rtl/>
        </w:rPr>
        <w:t xml:space="preserve"> قد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م</w:t>
      </w:r>
      <w:r w:rsidRPr="00A87FB4">
        <w:rPr>
          <w:rFonts w:cs="B Badr"/>
          <w:color w:val="0070C0"/>
          <w:sz w:val="28"/>
          <w:szCs w:val="28"/>
          <w:rtl/>
        </w:rPr>
        <w:t xml:space="preserve"> و جد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د</w:t>
      </w:r>
      <w:r w:rsidRPr="00A87FB4">
        <w:rPr>
          <w:rFonts w:cs="B Badr"/>
          <w:color w:val="0070C0"/>
          <w:sz w:val="28"/>
          <w:szCs w:val="28"/>
          <w:rtl/>
        </w:rPr>
        <w:t xml:space="preserve"> ش</w:t>
      </w:r>
      <w:r w:rsidRPr="00A87FB4">
        <w:rPr>
          <w:rFonts w:cs="B Badr" w:hint="cs"/>
          <w:color w:val="0070C0"/>
          <w:sz w:val="28"/>
          <w:szCs w:val="28"/>
          <w:rtl/>
        </w:rPr>
        <w:t>ی</w:t>
      </w:r>
      <w:r w:rsidRPr="00A87FB4">
        <w:rPr>
          <w:rFonts w:cs="B Badr" w:hint="eastAsia"/>
          <w:color w:val="0070C0"/>
          <w:sz w:val="28"/>
          <w:szCs w:val="28"/>
          <w:rtl/>
        </w:rPr>
        <w:t>عه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بخش</w:t>
      </w:r>
      <w:r w:rsidRPr="00A87FB4">
        <w:rPr>
          <w:rFonts w:cs="B Badr"/>
          <w:sz w:val="28"/>
          <w:szCs w:val="28"/>
          <w:rtl/>
        </w:rPr>
        <w:t xml:space="preserve"> مهم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تأث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/>
          <w:sz w:val="28"/>
          <w:szCs w:val="28"/>
          <w:rtl/>
        </w:rPr>
        <w:t xml:space="preserve"> حضور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و بارگاه آن حضرت در قم در مرکز معرفت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تش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شدنش، چه در روزگار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اد</w:t>
      </w:r>
      <w:r w:rsidRPr="00A87FB4">
        <w:rPr>
          <w:rFonts w:cs="B Badr"/>
          <w:sz w:val="28"/>
          <w:szCs w:val="28"/>
          <w:rtl/>
        </w:rPr>
        <w:t xml:space="preserve"> شده و چه دوره معاصر، به دل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عنا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آن حضرت بر علما و اند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شمندان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عه‌ا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است که در جوار مرقد آن حضرت مشغول به نشر علوم اسلام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اند،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</w:t>
      </w:r>
      <w:r w:rsidRPr="00A87FB4">
        <w:rPr>
          <w:rFonts w:cs="B Badr" w:hint="eastAsia"/>
          <w:sz w:val="28"/>
          <w:szCs w:val="28"/>
          <w:rtl/>
        </w:rPr>
        <w:t>ونه</w:t>
      </w:r>
      <w:r w:rsidRPr="00A87FB4">
        <w:rPr>
          <w:rFonts w:cs="B Badr"/>
          <w:sz w:val="28"/>
          <w:szCs w:val="28"/>
          <w:rtl/>
        </w:rPr>
        <w:t xml:space="preserve"> به شاهد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مهم که نشان از نقش معنو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حضرت در شکل‌گ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حوزه‌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ات‌بخش</w:t>
      </w:r>
      <w:r w:rsidRPr="00A87FB4">
        <w:rPr>
          <w:rFonts w:cs="B Badr"/>
          <w:sz w:val="28"/>
          <w:szCs w:val="28"/>
          <w:rtl/>
        </w:rPr>
        <w:t xml:space="preserve"> قم دارد اشاره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شود</w:t>
      </w:r>
      <w:r w:rsidRPr="00A87FB4">
        <w:rPr>
          <w:rFonts w:cs="B Badr"/>
          <w:sz w:val="28"/>
          <w:szCs w:val="28"/>
          <w:rtl/>
        </w:rPr>
        <w:t>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مطابق</w:t>
      </w:r>
      <w:r w:rsidRPr="00A87FB4">
        <w:rPr>
          <w:rFonts w:cs="B Badr"/>
          <w:sz w:val="28"/>
          <w:szCs w:val="28"/>
          <w:rtl/>
        </w:rPr>
        <w:t xml:space="preserve"> نقل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اساس و انگ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اصل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حضور آ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ت‌الله</w:t>
      </w:r>
      <w:r w:rsidRPr="00A87FB4">
        <w:rPr>
          <w:rFonts w:cs="B Badr"/>
          <w:sz w:val="28"/>
          <w:szCs w:val="28"/>
          <w:rtl/>
        </w:rPr>
        <w:t xml:space="preserve"> حائر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بن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انگذار</w:t>
      </w:r>
      <w:r w:rsidRPr="00A87FB4">
        <w:rPr>
          <w:rFonts w:cs="B Badr"/>
          <w:sz w:val="28"/>
          <w:szCs w:val="28"/>
          <w:rtl/>
        </w:rPr>
        <w:t xml:space="preserve"> حوزه‌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قم،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و تلاش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شکل‌گ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حوزه‌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علم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مؤثر در جهان تش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ع،</w:t>
      </w:r>
      <w:r w:rsidRPr="00A87FB4">
        <w:rPr>
          <w:rFonts w:cs="B Badr"/>
          <w:sz w:val="28"/>
          <w:szCs w:val="28"/>
          <w:rtl/>
        </w:rPr>
        <w:t xml:space="preserve"> وجود مرقد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و بهره‌مند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عنا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بوده است.(۲۵) در هم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راستا مشاهده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شود</w:t>
      </w:r>
      <w:r w:rsidRPr="00A87FB4">
        <w:rPr>
          <w:rFonts w:cs="B Badr"/>
          <w:sz w:val="28"/>
          <w:szCs w:val="28"/>
          <w:rtl/>
        </w:rPr>
        <w:t xml:space="preserve"> که آ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ت‌الله</w:t>
      </w:r>
      <w:r w:rsidRPr="00A87FB4">
        <w:rPr>
          <w:rFonts w:cs="B Badr"/>
          <w:sz w:val="28"/>
          <w:szCs w:val="28"/>
          <w:rtl/>
        </w:rPr>
        <w:t xml:space="preserve"> بروجرد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مرجع جهان </w:t>
      </w:r>
      <w:r w:rsidRPr="00A87FB4">
        <w:rPr>
          <w:rFonts w:cs="B Badr"/>
          <w:sz w:val="28"/>
          <w:szCs w:val="28"/>
          <w:rtl/>
        </w:rPr>
        <w:lastRenderedPageBreak/>
        <w:t>تش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ع،</w:t>
      </w:r>
      <w:r w:rsidRPr="00A87FB4">
        <w:rPr>
          <w:rFonts w:cs="B Badr"/>
          <w:sz w:val="28"/>
          <w:szCs w:val="28"/>
          <w:rtl/>
        </w:rPr>
        <w:t xml:space="preserve"> به‌رغم وجود فضاها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گر،</w:t>
      </w:r>
      <w:r w:rsidRPr="00A87FB4">
        <w:rPr>
          <w:rFonts w:cs="B Badr"/>
          <w:sz w:val="28"/>
          <w:szCs w:val="28"/>
          <w:rtl/>
        </w:rPr>
        <w:t xml:space="preserve"> خود را مق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که تمام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اشتغالات علم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اش</w:t>
      </w:r>
      <w:r w:rsidRPr="00A87FB4">
        <w:rPr>
          <w:rFonts w:cs="B Badr"/>
          <w:sz w:val="28"/>
          <w:szCs w:val="28"/>
          <w:rtl/>
        </w:rPr>
        <w:t xml:space="preserve"> در حرم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باشد و بر کسب توف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ق</w:t>
      </w:r>
      <w:r w:rsidRPr="00A87FB4">
        <w:rPr>
          <w:rFonts w:cs="B Badr"/>
          <w:sz w:val="28"/>
          <w:szCs w:val="28"/>
          <w:rtl/>
        </w:rPr>
        <w:t xml:space="preserve"> از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تأک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نمود</w:t>
      </w:r>
      <w:r w:rsidRPr="00A87FB4">
        <w:rPr>
          <w:rFonts w:cs="B Badr"/>
          <w:sz w:val="28"/>
          <w:szCs w:val="28"/>
          <w:rtl/>
        </w:rPr>
        <w:t>.(۲۶) همچن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آ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ت‌الله</w:t>
      </w:r>
      <w:r w:rsidRPr="00A87FB4">
        <w:rPr>
          <w:rFonts w:cs="B Badr"/>
          <w:sz w:val="28"/>
          <w:szCs w:val="28"/>
          <w:rtl/>
        </w:rPr>
        <w:t xml:space="preserve"> مرعش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</w:t>
      </w:r>
      <w:r w:rsidRPr="00A87FB4">
        <w:rPr>
          <w:rFonts w:cs="B Badr" w:hint="eastAsia"/>
          <w:sz w:val="28"/>
          <w:szCs w:val="28"/>
          <w:rtl/>
        </w:rPr>
        <w:t>جف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خود درباره‌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حضورش در قم تأک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کند</w:t>
      </w:r>
      <w:r w:rsidRPr="00A87FB4">
        <w:rPr>
          <w:rFonts w:cs="B Badr"/>
          <w:sz w:val="28"/>
          <w:szCs w:val="28"/>
          <w:rtl/>
        </w:rPr>
        <w:t xml:space="preserve"> «حضورم در قم به دل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آن بود که پدرم حضرت 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/>
          <w:sz w:val="28"/>
          <w:szCs w:val="28"/>
          <w:rtl/>
        </w:rPr>
        <w:t xml:space="preserve"> (عل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ه‌السّلام</w:t>
      </w:r>
      <w:r w:rsidRPr="00A87FB4">
        <w:rPr>
          <w:rFonts w:cs="B Badr"/>
          <w:sz w:val="28"/>
          <w:szCs w:val="28"/>
          <w:rtl/>
        </w:rPr>
        <w:t>) را در خواب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ده</w:t>
      </w:r>
      <w:r w:rsidRPr="00A87FB4">
        <w:rPr>
          <w:rFonts w:cs="B Badr"/>
          <w:sz w:val="28"/>
          <w:szCs w:val="28"/>
          <w:rtl/>
        </w:rPr>
        <w:t xml:space="preserve"> و از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شن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دم</w:t>
      </w:r>
      <w:r w:rsidRPr="00A87FB4">
        <w:rPr>
          <w:rFonts w:cs="B Badr"/>
          <w:sz w:val="28"/>
          <w:szCs w:val="28"/>
          <w:rtl/>
        </w:rPr>
        <w:t xml:space="preserve"> که هرکس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خواهد</w:t>
      </w:r>
      <w:r w:rsidRPr="00A87FB4">
        <w:rPr>
          <w:rFonts w:cs="B Badr"/>
          <w:sz w:val="28"/>
          <w:szCs w:val="28"/>
          <w:rtl/>
        </w:rPr>
        <w:t xml:space="preserve"> از توف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ق</w:t>
      </w:r>
      <w:r w:rsidRPr="00A87FB4">
        <w:rPr>
          <w:rFonts w:cs="B Badr"/>
          <w:sz w:val="28"/>
          <w:szCs w:val="28"/>
          <w:rtl/>
        </w:rPr>
        <w:t xml:space="preserve"> درک 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ارت</w:t>
      </w:r>
      <w:r w:rsidRPr="00A87FB4">
        <w:rPr>
          <w:rFonts w:cs="B Badr"/>
          <w:sz w:val="28"/>
          <w:szCs w:val="28"/>
          <w:rtl/>
        </w:rPr>
        <w:t xml:space="preserve"> حضرت زهرا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بهره‌مند شود به قم و 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ارت</w:t>
      </w:r>
      <w:r w:rsidRPr="00A87FB4">
        <w:rPr>
          <w:rFonts w:cs="B Badr"/>
          <w:sz w:val="28"/>
          <w:szCs w:val="28"/>
          <w:rtl/>
        </w:rPr>
        <w:t xml:space="preserve">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 برود».(۲۷)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فرمود</w:t>
      </w:r>
      <w:r w:rsidRPr="00A87FB4">
        <w:rPr>
          <w:rFonts w:cs="B Badr"/>
          <w:sz w:val="28"/>
          <w:szCs w:val="28"/>
          <w:rtl/>
        </w:rPr>
        <w:t xml:space="preserve"> «ام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دوارم</w:t>
      </w:r>
      <w:r w:rsidRPr="00A87FB4">
        <w:rPr>
          <w:rFonts w:cs="B Badr"/>
          <w:sz w:val="28"/>
          <w:szCs w:val="28"/>
          <w:rtl/>
        </w:rPr>
        <w:t xml:space="preserve"> به برکت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مخدره عالم که در جوار رحمت او هستم و پناهنده به آستان او م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باشم،</w:t>
      </w:r>
      <w:r w:rsidRPr="00A87FB4">
        <w:rPr>
          <w:rFonts w:cs="B Badr"/>
          <w:sz w:val="28"/>
          <w:szCs w:val="28"/>
          <w:rtl/>
        </w:rPr>
        <w:t xml:space="preserve"> روز به روز توف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قات</w:t>
      </w:r>
      <w:r w:rsidRPr="00A87FB4">
        <w:rPr>
          <w:rFonts w:cs="B Badr"/>
          <w:sz w:val="28"/>
          <w:szCs w:val="28"/>
          <w:rtl/>
        </w:rPr>
        <w:t xml:space="preserve"> طلاب علوم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 w:hint="cs"/>
          <w:sz w:val="28"/>
          <w:szCs w:val="28"/>
          <w:rtl/>
        </w:rPr>
        <w:t>یّ</w:t>
      </w:r>
      <w:r w:rsidRPr="00A87FB4">
        <w:rPr>
          <w:rFonts w:cs="B Badr" w:hint="eastAsia"/>
          <w:sz w:val="28"/>
          <w:szCs w:val="28"/>
          <w:rtl/>
        </w:rPr>
        <w:t>ه</w:t>
      </w:r>
      <w:r w:rsidRPr="00A87FB4">
        <w:rPr>
          <w:rFonts w:cs="B Badr"/>
          <w:sz w:val="28"/>
          <w:szCs w:val="28"/>
          <w:rtl/>
        </w:rPr>
        <w:t xml:space="preserve"> و خطبا و سا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/>
          <w:sz w:val="28"/>
          <w:szCs w:val="28"/>
          <w:rtl/>
        </w:rPr>
        <w:t xml:space="preserve"> طبقات را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/>
          <w:sz w:val="28"/>
          <w:szCs w:val="28"/>
          <w:rtl/>
        </w:rPr>
        <w:t xml:space="preserve"> از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/>
          <w:sz w:val="28"/>
          <w:szCs w:val="28"/>
          <w:rtl/>
        </w:rPr>
        <w:t xml:space="preserve"> افزون فرما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>.»(۲۸) با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/>
          <w:sz w:val="28"/>
          <w:szCs w:val="28"/>
          <w:rtl/>
        </w:rPr>
        <w:t xml:space="preserve"> در نظر داشت که از جمله ثمرات شکل‌گ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حوزه‌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عل</w:t>
      </w:r>
      <w:r w:rsidRPr="00A87FB4">
        <w:rPr>
          <w:rFonts w:cs="B Badr" w:hint="eastAsia"/>
          <w:sz w:val="28"/>
          <w:szCs w:val="28"/>
          <w:rtl/>
        </w:rPr>
        <w:t>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ه‌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قم به برکت حضرت معصومه (سلام‌الله‌عل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ها</w:t>
      </w:r>
      <w:r w:rsidRPr="00A87FB4">
        <w:rPr>
          <w:rFonts w:cs="B Badr"/>
          <w:sz w:val="28"/>
          <w:szCs w:val="28"/>
          <w:rtl/>
        </w:rPr>
        <w:t>)، شخص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ت</w:t>
      </w:r>
      <w:r w:rsidRPr="00A87FB4">
        <w:rPr>
          <w:rFonts w:cs="B Badr"/>
          <w:sz w:val="28"/>
          <w:szCs w:val="28"/>
          <w:rtl/>
        </w:rPr>
        <w:t xml:space="preserve"> برجسته امام خم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(رحمه‌الله)، شاگردان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شان</w:t>
      </w:r>
      <w:r w:rsidRPr="00A87FB4">
        <w:rPr>
          <w:rFonts w:cs="B Badr"/>
          <w:sz w:val="28"/>
          <w:szCs w:val="28"/>
          <w:rtl/>
        </w:rPr>
        <w:t xml:space="preserve"> و مردم انقلاب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بوده است که جا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گاه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</w:t>
      </w:r>
      <w:r w:rsidRPr="00A87FB4">
        <w:rPr>
          <w:rFonts w:cs="B Badr" w:hint="cs"/>
          <w:sz w:val="28"/>
          <w:szCs w:val="28"/>
          <w:rtl/>
        </w:rPr>
        <w:t>ی‌</w:t>
      </w:r>
      <w:r w:rsidRPr="00A87FB4">
        <w:rPr>
          <w:rFonts w:cs="B Badr" w:hint="eastAsia"/>
          <w:sz w:val="28"/>
          <w:szCs w:val="28"/>
          <w:rtl/>
        </w:rPr>
        <w:t>بد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در شکل‌گ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انقلاب اسلام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ران</w:t>
      </w:r>
      <w:r w:rsidRPr="00A87FB4">
        <w:rPr>
          <w:rFonts w:cs="B Badr"/>
          <w:sz w:val="28"/>
          <w:szCs w:val="28"/>
          <w:rtl/>
        </w:rPr>
        <w:t xml:space="preserve"> و تدوام آن داشته‌اند.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 w:hint="eastAsia"/>
          <w:sz w:val="28"/>
          <w:szCs w:val="28"/>
          <w:rtl/>
        </w:rPr>
        <w:t>پانوشت</w:t>
      </w:r>
      <w:r w:rsidRPr="00A87FB4">
        <w:rPr>
          <w:rFonts w:cs="B Badr"/>
          <w:sz w:val="28"/>
          <w:szCs w:val="28"/>
          <w:rtl/>
        </w:rPr>
        <w:t>: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۱) اشعر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قم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المقالات و الفرق، ص۲۷۱.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۲) طبر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/>
          <w:sz w:val="28"/>
          <w:szCs w:val="28"/>
          <w:rtl/>
        </w:rPr>
        <w:t xml:space="preserve"> طبر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ج۶، ص۹.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۳) قم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/>
          <w:sz w:val="28"/>
          <w:szCs w:val="28"/>
          <w:rtl/>
        </w:rPr>
        <w:t xml:space="preserve"> قم، ص۲۷۸-۲۷۹.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۴)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نمونه، رک: کش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رجال، ص۳۳۳.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۵)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نمونه، رک: صدوق، علل الشرا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ع،</w:t>
      </w:r>
      <w:r w:rsidRPr="00A87FB4">
        <w:rPr>
          <w:rFonts w:cs="B Badr"/>
          <w:sz w:val="28"/>
          <w:szCs w:val="28"/>
          <w:rtl/>
        </w:rPr>
        <w:t xml:space="preserve"> ج۲، ص۵۷۲.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۶)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انات</w:t>
      </w:r>
      <w:r w:rsidRPr="00A87FB4">
        <w:rPr>
          <w:rFonts w:cs="B Badr"/>
          <w:sz w:val="28"/>
          <w:szCs w:val="28"/>
          <w:rtl/>
        </w:rPr>
        <w:t xml:space="preserve"> در 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دار</w:t>
      </w:r>
      <w:r w:rsidRPr="00A87FB4">
        <w:rPr>
          <w:rFonts w:cs="B Badr"/>
          <w:sz w:val="28"/>
          <w:szCs w:val="28"/>
          <w:rtl/>
        </w:rPr>
        <w:t xml:space="preserve"> روحان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ون،</w:t>
      </w:r>
      <w:r w:rsidRPr="00A87FB4">
        <w:rPr>
          <w:rFonts w:cs="B Badr"/>
          <w:sz w:val="28"/>
          <w:szCs w:val="28"/>
          <w:rtl/>
        </w:rPr>
        <w:t xml:space="preserve"> طلاّب و مردم شهر قم ۱۳۷۴/۰۹/۱۳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۷) صدوق، 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ون</w:t>
      </w:r>
      <w:r w:rsidRPr="00A87FB4">
        <w:rPr>
          <w:rFonts w:cs="B Badr"/>
          <w:sz w:val="28"/>
          <w:szCs w:val="28"/>
          <w:rtl/>
        </w:rPr>
        <w:t xml:space="preserve"> اخبارالرضا(ع)، ج۲، ص۲۶۰.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۸) کش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رجال، ج۲، ص۵۹۵.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۹)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نمونه، رک: حل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رجال، ص۷۵.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۱۰) کش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رجال، ج۲، ص۸۵۹.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lastRenderedPageBreak/>
        <w:t>۱۱) طوس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فهرست، ص۱۳۲.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۱۲)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اطلاع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شتر</w:t>
      </w:r>
      <w:r w:rsidRPr="00A87FB4">
        <w:rPr>
          <w:rFonts w:cs="B Badr"/>
          <w:sz w:val="28"/>
          <w:szCs w:val="28"/>
          <w:rtl/>
        </w:rPr>
        <w:t xml:space="preserve"> در مورد روابط اهل قم با عباس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و اکراه آنان در پرداخت مال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به عباس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ان،</w:t>
      </w:r>
      <w:r w:rsidRPr="00A87FB4">
        <w:rPr>
          <w:rFonts w:cs="B Badr"/>
          <w:sz w:val="28"/>
          <w:szCs w:val="28"/>
          <w:rtl/>
        </w:rPr>
        <w:t xml:space="preserve"> رک: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ومن،</w:t>
      </w:r>
      <w:r w:rsidRPr="00A87FB4">
        <w:rPr>
          <w:rFonts w:cs="B Badr"/>
          <w:sz w:val="28"/>
          <w:szCs w:val="28"/>
          <w:rtl/>
        </w:rPr>
        <w:t xml:space="preserve"> دوره شکل 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تش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/>
          <w:sz w:val="28"/>
          <w:szCs w:val="28"/>
          <w:rtl/>
        </w:rPr>
        <w:t xml:space="preserve"> دوازده امام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ص ۱۷۱-۱۷۶.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۱۳)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نمونه، رک: صدوق، امال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ص۸۲.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۱۴)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اطلاع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شتر،</w:t>
      </w:r>
      <w:r w:rsidRPr="00A87FB4">
        <w:rPr>
          <w:rFonts w:cs="B Badr"/>
          <w:sz w:val="28"/>
          <w:szCs w:val="28"/>
          <w:rtl/>
        </w:rPr>
        <w:t xml:space="preserve"> رک: غرو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محدثات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عه،</w:t>
      </w:r>
      <w:r w:rsidRPr="00A87FB4">
        <w:rPr>
          <w:rFonts w:cs="B Badr"/>
          <w:sz w:val="28"/>
          <w:szCs w:val="28"/>
          <w:rtl/>
        </w:rPr>
        <w:t xml:space="preserve"> ص۲۵۴.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۱۵) صدوق، 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ون</w:t>
      </w:r>
      <w:r w:rsidRPr="00A87FB4">
        <w:rPr>
          <w:rFonts w:cs="B Badr"/>
          <w:sz w:val="28"/>
          <w:szCs w:val="28"/>
          <w:rtl/>
        </w:rPr>
        <w:t xml:space="preserve"> اخبارالرضا(ع)، ج۲، همان، ص۲۱۷.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۱۶)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نمونه، رک: توح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ا،</w:t>
      </w:r>
      <w:r w:rsidRPr="00A87FB4">
        <w:rPr>
          <w:rFonts w:cs="B Badr"/>
          <w:sz w:val="28"/>
          <w:szCs w:val="28"/>
          <w:rtl/>
        </w:rPr>
        <w:t xml:space="preserve"> سازوار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قالب و مفاد 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ارت</w:t>
      </w:r>
      <w:r w:rsidRPr="00A87FB4">
        <w:rPr>
          <w:rFonts w:cs="B Badr"/>
          <w:sz w:val="28"/>
          <w:szCs w:val="28"/>
          <w:rtl/>
        </w:rPr>
        <w:t xml:space="preserve"> جامعه کب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ره</w:t>
      </w:r>
      <w:r w:rsidRPr="00A87FB4">
        <w:rPr>
          <w:rFonts w:cs="B Badr"/>
          <w:sz w:val="28"/>
          <w:szCs w:val="28"/>
          <w:rtl/>
        </w:rPr>
        <w:t xml:space="preserve"> و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از</w:t>
      </w:r>
      <w:r w:rsidRPr="00A87FB4">
        <w:rPr>
          <w:rFonts w:cs="B Badr"/>
          <w:sz w:val="28"/>
          <w:szCs w:val="28"/>
          <w:rtl/>
        </w:rPr>
        <w:t xml:space="preserve"> معرفت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امام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</w:t>
      </w:r>
      <w:r w:rsidRPr="00A87FB4">
        <w:rPr>
          <w:rFonts w:cs="B Badr"/>
          <w:sz w:val="28"/>
          <w:szCs w:val="28"/>
          <w:rtl/>
        </w:rPr>
        <w:t xml:space="preserve"> در عصر امام هاد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>(ع)، فصلنامه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/>
          <w:sz w:val="28"/>
          <w:szCs w:val="28"/>
          <w:rtl/>
        </w:rPr>
        <w:t xml:space="preserve"> اسلام - دوره ۱۸،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۷۱، بهار ۱۳۹۷.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۱۷) طوس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تهذ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ب،</w:t>
      </w:r>
      <w:r w:rsidRPr="00A87FB4">
        <w:rPr>
          <w:rFonts w:cs="B Badr"/>
          <w:sz w:val="28"/>
          <w:szCs w:val="28"/>
          <w:rtl/>
        </w:rPr>
        <w:t xml:space="preserve"> ج۶، ص۸۲.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۱۸) صدوق، 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ون</w:t>
      </w:r>
      <w:r w:rsidRPr="00A87FB4">
        <w:rPr>
          <w:rFonts w:cs="B Badr"/>
          <w:sz w:val="28"/>
          <w:szCs w:val="28"/>
          <w:rtl/>
        </w:rPr>
        <w:t xml:space="preserve"> اخبارالرضا(ع)، ج۲، ص۲۶۷.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۱۹) همان، ص۲۸۸.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۲۰) ابن قولو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ه،</w:t>
      </w:r>
      <w:r w:rsidRPr="00A87FB4">
        <w:rPr>
          <w:rFonts w:cs="B Badr"/>
          <w:sz w:val="28"/>
          <w:szCs w:val="28"/>
          <w:rtl/>
        </w:rPr>
        <w:t xml:space="preserve"> کامل الز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ارت،</w:t>
      </w:r>
      <w:r w:rsidRPr="00A87FB4">
        <w:rPr>
          <w:rFonts w:cs="B Badr"/>
          <w:sz w:val="28"/>
          <w:szCs w:val="28"/>
          <w:rtl/>
        </w:rPr>
        <w:t xml:space="preserve"> ص۴۴۴.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۲۱) کوچک زاده،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خچه</w:t>
      </w:r>
      <w:r w:rsidRPr="00A87FB4">
        <w:rPr>
          <w:rFonts w:cs="B Badr"/>
          <w:sz w:val="28"/>
          <w:szCs w:val="28"/>
          <w:rtl/>
        </w:rPr>
        <w:t xml:space="preserve"> قم و مساجد تار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آن، ص۱۲۴.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۲۲)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 در خبر پ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فرمودند من زارعمت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بقم، فله الجنه. در مورد روا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ات</w:t>
      </w:r>
      <w:r w:rsidRPr="00A87FB4">
        <w:rPr>
          <w:rFonts w:cs="B Badr"/>
          <w:sz w:val="28"/>
          <w:szCs w:val="28"/>
          <w:rtl/>
        </w:rPr>
        <w:t xml:space="preserve"> متعدد از امام صادق(ع)، رک: مجموعه مقالات کنگره بزگداشت حضرت فاطمه معصومه(س)، ج۱، ص۷- ۲۳ و ۵۵-۵۸.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۲۳) برا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نمونه احمد بن محمد بن 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اشعر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>(طوس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فهرست، ص۶۰؛ نجاش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رجال، ص۸۱)،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خ</w:t>
      </w:r>
      <w:r w:rsidRPr="00A87FB4">
        <w:rPr>
          <w:rFonts w:cs="B Badr"/>
          <w:sz w:val="28"/>
          <w:szCs w:val="28"/>
          <w:rtl/>
        </w:rPr>
        <w:t xml:space="preserve"> و فق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ه</w:t>
      </w:r>
      <w:r w:rsidRPr="00A87FB4">
        <w:rPr>
          <w:rFonts w:cs="B Badr"/>
          <w:sz w:val="28"/>
          <w:szCs w:val="28"/>
          <w:rtl/>
        </w:rPr>
        <w:t xml:space="preserve"> اهل قم که از جهت اجتماع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ز</w:t>
      </w:r>
      <w:r w:rsidRPr="00A87FB4">
        <w:rPr>
          <w:rFonts w:cs="B Badr"/>
          <w:sz w:val="28"/>
          <w:szCs w:val="28"/>
          <w:rtl/>
        </w:rPr>
        <w:t xml:space="preserve"> دارا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جا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گاه</w:t>
      </w:r>
      <w:r w:rsidRPr="00A87FB4">
        <w:rPr>
          <w:rFonts w:cs="B Badr"/>
          <w:sz w:val="28"/>
          <w:szCs w:val="28"/>
          <w:rtl/>
        </w:rPr>
        <w:t xml:space="preserve"> والا</w:t>
      </w:r>
      <w:r w:rsidRPr="00A87FB4">
        <w:rPr>
          <w:rFonts w:cs="B Badr" w:hint="cs"/>
          <w:sz w:val="28"/>
          <w:szCs w:val="28"/>
          <w:rtl/>
        </w:rPr>
        <w:t>یی</w:t>
      </w:r>
      <w:r w:rsidRPr="00A87FB4">
        <w:rPr>
          <w:rFonts w:cs="B Badr"/>
          <w:sz w:val="28"/>
          <w:szCs w:val="28"/>
          <w:rtl/>
        </w:rPr>
        <w:t xml:space="preserve"> در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ن</w:t>
      </w:r>
      <w:r w:rsidRPr="00A87FB4">
        <w:rPr>
          <w:rFonts w:cs="B Badr"/>
          <w:sz w:val="28"/>
          <w:szCs w:val="28"/>
          <w:rtl/>
        </w:rPr>
        <w:t xml:space="preserve"> شهر بوده، پس از بهره مند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اخبار ۱۳۵ صحاب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ائمه(ع)، بخش قابل توجه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راث</w:t>
      </w:r>
      <w:r w:rsidRPr="00A87FB4">
        <w:rPr>
          <w:rFonts w:cs="B Badr"/>
          <w:sz w:val="28"/>
          <w:szCs w:val="28"/>
          <w:rtl/>
        </w:rPr>
        <w:t xml:space="preserve"> حد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ث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</w:t>
      </w:r>
      <w:r w:rsidRPr="00A87FB4">
        <w:rPr>
          <w:rFonts w:cs="B Badr"/>
          <w:sz w:val="28"/>
          <w:szCs w:val="28"/>
          <w:rtl/>
        </w:rPr>
        <w:t xml:space="preserve"> در کوفه را به قم منتق</w:t>
      </w:r>
      <w:r w:rsidRPr="00A87FB4">
        <w:rPr>
          <w:rFonts w:cs="B Badr" w:hint="eastAsia"/>
          <w:sz w:val="28"/>
          <w:szCs w:val="28"/>
          <w:rtl/>
        </w:rPr>
        <w:t>ل</w:t>
      </w:r>
      <w:r w:rsidRPr="00A87FB4">
        <w:rPr>
          <w:rFonts w:cs="B Badr"/>
          <w:sz w:val="28"/>
          <w:szCs w:val="28"/>
          <w:rtl/>
        </w:rPr>
        <w:t xml:space="preserve"> نمود. نقش و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به عنوان 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ک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از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ان</w:t>
      </w:r>
      <w:r w:rsidRPr="00A87FB4">
        <w:rPr>
          <w:rFonts w:cs="B Badr"/>
          <w:sz w:val="28"/>
          <w:szCs w:val="28"/>
          <w:rtl/>
        </w:rPr>
        <w:t xml:space="preserve"> اهل قم را م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توان در نقل ب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ش</w:t>
      </w:r>
      <w:r w:rsidRPr="00A87FB4">
        <w:rPr>
          <w:rFonts w:cs="B Badr"/>
          <w:sz w:val="28"/>
          <w:szCs w:val="28"/>
          <w:rtl/>
        </w:rPr>
        <w:t xml:space="preserve"> از ۸ هزار خبر تنها در دو کتاب کاف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/>
          <w:sz w:val="28"/>
          <w:szCs w:val="28"/>
          <w:rtl/>
        </w:rPr>
        <w:t xml:space="preserve"> و تهذ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ب،</w:t>
      </w:r>
      <w:r w:rsidRPr="00A87FB4">
        <w:rPr>
          <w:rFonts w:cs="B Badr"/>
          <w:sz w:val="28"/>
          <w:szCs w:val="28"/>
          <w:rtl/>
        </w:rPr>
        <w:t xml:space="preserve"> از کتب اربعه 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عه،</w:t>
      </w:r>
      <w:r w:rsidRPr="00A87FB4">
        <w:rPr>
          <w:rFonts w:cs="B Badr"/>
          <w:sz w:val="28"/>
          <w:szCs w:val="28"/>
          <w:rtl/>
        </w:rPr>
        <w:t xml:space="preserve"> مشاهده نمود.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۲۴) نجاش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رجال، ص۵۹-۶۰.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۲۵) ماهنامه فرهنگ کوثر، شماره۱، ص۸۲.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lastRenderedPageBreak/>
        <w:t>۲۶) همان.</w:t>
      </w:r>
    </w:p>
    <w:p w:rsidR="00A87FB4" w:rsidRPr="00A87FB4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۲۷) اشتهارد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حضرت معصومه(س) چشمه جوشان کوثر، ص۷۵.</w:t>
      </w:r>
    </w:p>
    <w:p w:rsidR="00391169" w:rsidRDefault="00A87FB4" w:rsidP="00A87FB4">
      <w:pPr>
        <w:jc w:val="both"/>
        <w:rPr>
          <w:rFonts w:cs="B Badr"/>
          <w:sz w:val="28"/>
          <w:szCs w:val="28"/>
          <w:rtl/>
        </w:rPr>
      </w:pPr>
      <w:r w:rsidRPr="00A87FB4">
        <w:rPr>
          <w:rFonts w:cs="B Badr"/>
          <w:sz w:val="28"/>
          <w:szCs w:val="28"/>
          <w:rtl/>
        </w:rPr>
        <w:t>۲۸) دوان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،</w:t>
      </w:r>
      <w:r w:rsidRPr="00A87FB4">
        <w:rPr>
          <w:rFonts w:cs="B Badr"/>
          <w:sz w:val="28"/>
          <w:szCs w:val="28"/>
          <w:rtl/>
        </w:rPr>
        <w:t xml:space="preserve"> نهضت روحان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ون</w:t>
      </w:r>
      <w:r w:rsidRPr="00A87FB4">
        <w:rPr>
          <w:rFonts w:cs="B Badr"/>
          <w:sz w:val="28"/>
          <w:szCs w:val="28"/>
          <w:rtl/>
        </w:rPr>
        <w:t xml:space="preserve"> ا</w:t>
      </w:r>
      <w:r w:rsidRPr="00A87FB4">
        <w:rPr>
          <w:rFonts w:cs="B Badr" w:hint="cs"/>
          <w:sz w:val="28"/>
          <w:szCs w:val="28"/>
          <w:rtl/>
        </w:rPr>
        <w:t>ی</w:t>
      </w:r>
      <w:r w:rsidRPr="00A87FB4">
        <w:rPr>
          <w:rFonts w:cs="B Badr" w:hint="eastAsia"/>
          <w:sz w:val="28"/>
          <w:szCs w:val="28"/>
          <w:rtl/>
        </w:rPr>
        <w:t>ران،</w:t>
      </w:r>
      <w:r w:rsidRPr="00A87FB4">
        <w:rPr>
          <w:rFonts w:cs="B Badr"/>
          <w:sz w:val="28"/>
          <w:szCs w:val="28"/>
          <w:rtl/>
        </w:rPr>
        <w:t xml:space="preserve"> ج۵، ص۶۴.</w:t>
      </w:r>
    </w:p>
    <w:p w:rsidR="00A87FB4" w:rsidRPr="00A87FB4" w:rsidRDefault="00A87FB4" w:rsidP="00A87FB4">
      <w:pPr>
        <w:jc w:val="right"/>
        <w:rPr>
          <w:rFonts w:cs="B Lotus"/>
          <w:i/>
          <w:iCs/>
          <w:sz w:val="28"/>
          <w:szCs w:val="28"/>
          <w:u w:val="single"/>
        </w:rPr>
      </w:pPr>
      <w:r w:rsidRPr="00A87FB4">
        <w:rPr>
          <w:rFonts w:cs="B Lotus"/>
          <w:i/>
          <w:iCs/>
          <w:sz w:val="28"/>
          <w:szCs w:val="28"/>
          <w:u w:val="single"/>
          <w:rtl/>
        </w:rPr>
        <w:t>بخش فقه و معارف پا</w:t>
      </w:r>
      <w:r w:rsidRPr="00A87FB4">
        <w:rPr>
          <w:rFonts w:cs="B Lotus" w:hint="cs"/>
          <w:i/>
          <w:iCs/>
          <w:sz w:val="28"/>
          <w:szCs w:val="28"/>
          <w:u w:val="single"/>
          <w:rtl/>
        </w:rPr>
        <w:t>ی</w:t>
      </w:r>
      <w:r w:rsidRPr="00A87FB4">
        <w:rPr>
          <w:rFonts w:cs="B Lotus" w:hint="eastAsia"/>
          <w:i/>
          <w:iCs/>
          <w:sz w:val="28"/>
          <w:szCs w:val="28"/>
          <w:u w:val="single"/>
          <w:rtl/>
        </w:rPr>
        <w:t>گاه</w:t>
      </w:r>
      <w:r w:rsidRPr="00A87FB4">
        <w:rPr>
          <w:rFonts w:cs="B Lotus"/>
          <w:i/>
          <w:iCs/>
          <w:sz w:val="28"/>
          <w:szCs w:val="28"/>
          <w:u w:val="single"/>
          <w:rtl/>
        </w:rPr>
        <w:t xml:space="preserve"> اطلاع‌رسان</w:t>
      </w:r>
      <w:r w:rsidRPr="00A87FB4">
        <w:rPr>
          <w:rFonts w:cs="B Lotus" w:hint="cs"/>
          <w:i/>
          <w:iCs/>
          <w:sz w:val="28"/>
          <w:szCs w:val="28"/>
          <w:u w:val="single"/>
          <w:rtl/>
        </w:rPr>
        <w:t>ی</w:t>
      </w:r>
      <w:r w:rsidRPr="00A87FB4">
        <w:rPr>
          <w:rFonts w:cs="B Lotus"/>
          <w:i/>
          <w:iCs/>
          <w:sz w:val="28"/>
          <w:szCs w:val="28"/>
          <w:u w:val="single"/>
          <w:rtl/>
        </w:rPr>
        <w:t xml:space="preserve"> </w:t>
      </w:r>
      <w:r w:rsidRPr="00A87FB4">
        <w:rPr>
          <w:rFonts w:cs="B Lotus"/>
          <w:i/>
          <w:iCs/>
          <w:sz w:val="28"/>
          <w:szCs w:val="28"/>
          <w:u w:val="single"/>
        </w:rPr>
        <w:t>KHAMENEI.IR</w:t>
      </w:r>
    </w:p>
    <w:sectPr w:rsidR="00A87FB4" w:rsidRPr="00A87FB4" w:rsidSect="0001244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FB4"/>
    <w:rsid w:val="0001244E"/>
    <w:rsid w:val="00391169"/>
    <w:rsid w:val="00A8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8C212B8D-6449-4462-BAE4-9C1E0FE15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1895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</dc:creator>
  <cp:keywords/>
  <dc:description/>
  <cp:lastModifiedBy>REZA</cp:lastModifiedBy>
  <cp:revision>1</cp:revision>
  <dcterms:created xsi:type="dcterms:W3CDTF">2023-10-24T04:46:00Z</dcterms:created>
  <dcterms:modified xsi:type="dcterms:W3CDTF">2023-10-24T04:50:00Z</dcterms:modified>
</cp:coreProperties>
</file>