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t>مقدمه</w:t>
      </w:r>
    </w:p>
    <w:p w:rsidR="00AE48CA" w:rsidRPr="00AE48CA" w:rsidRDefault="00AE48CA" w:rsidP="00AE48CA">
      <w:pPr>
        <w:autoSpaceDE w:val="0"/>
        <w:autoSpaceDN w:val="0"/>
        <w:bidi/>
        <w:adjustRightInd w:val="0"/>
        <w:spacing w:after="113" w:line="320" w:lineRule="atLeast"/>
        <w:ind w:left="567" w:right="567"/>
        <w:jc w:val="both"/>
        <w:textAlignment w:val="center"/>
        <w:rPr>
          <w:rFonts w:ascii="w_Nian" w:hAnsi="w_Nian" w:cs="w_Nian"/>
          <w:b/>
          <w:bCs/>
          <w:color w:val="000000"/>
          <w:spacing w:val="2"/>
          <w:kern w:val="0"/>
          <w:szCs w:val="22"/>
          <w:rtl/>
          <w:lang w:bidi="fa-IR"/>
        </w:rPr>
      </w:pPr>
      <w:r w:rsidRPr="00AE48CA">
        <w:rPr>
          <w:rFonts w:ascii="w_Nian" w:hAnsi="w_Nian" w:cs="w_Nian"/>
          <w:b/>
          <w:bCs/>
          <w:color w:val="000000"/>
          <w:spacing w:val="2"/>
          <w:kern w:val="0"/>
          <w:szCs w:val="22"/>
          <w:rtl/>
          <w:lang w:bidi="fa-IR"/>
        </w:rPr>
        <w:t>در عصری که بنیان خانواده در معرض چالش</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های متعدد فرهنگی، اجتماعی و تربیتی قرار گرفته، نیاز به بازتعریف و تحکیم نقش</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های خانوادگی بیش از هر زمان دیگری احساس می</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شود. هیأت</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های مذهبی، به</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ویژه هیأت</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های کودک و نوجوان، به</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عنوان یکی از نهادهای تأثیرگذار در جامعه دینی می</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توانند نقشی بی</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بدیل در پیوند دوباره قلب</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ها و تقویت ارزش</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 xml:space="preserve">های خانوادگی ایفا کنند. </w:t>
      </w:r>
    </w:p>
    <w:p w:rsidR="00AE48CA" w:rsidRPr="00AE48CA" w:rsidRDefault="00AE48CA" w:rsidP="00AE48CA">
      <w:pPr>
        <w:autoSpaceDE w:val="0"/>
        <w:autoSpaceDN w:val="0"/>
        <w:bidi/>
        <w:adjustRightInd w:val="0"/>
        <w:spacing w:after="113" w:line="320" w:lineRule="atLeast"/>
        <w:ind w:left="567" w:right="567"/>
        <w:jc w:val="both"/>
        <w:textAlignment w:val="center"/>
        <w:rPr>
          <w:rFonts w:ascii="w_Nian" w:hAnsi="w_Nian" w:cs="w_Nian"/>
          <w:b/>
          <w:bCs/>
          <w:color w:val="000000"/>
          <w:spacing w:val="2"/>
          <w:kern w:val="0"/>
          <w:szCs w:val="22"/>
          <w:rtl/>
          <w:lang w:bidi="fa-IR"/>
        </w:rPr>
      </w:pPr>
      <w:r w:rsidRPr="00AE48CA">
        <w:rPr>
          <w:rFonts w:ascii="w_Nian" w:hAnsi="w_Nian" w:cs="w_Nian"/>
          <w:b/>
          <w:bCs/>
          <w:color w:val="000000"/>
          <w:spacing w:val="2"/>
          <w:kern w:val="0"/>
          <w:szCs w:val="22"/>
          <w:rtl/>
          <w:lang w:bidi="fa-IR"/>
        </w:rPr>
        <w:t>این نوشتار برگرفته از سخنان دکتر محمدجواد فلاح، با نگاهی عمیق و کاربردی، به بررسی ظرفیت</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های هیأت در خدمت به خانواده و به</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ویژه ترمیم نقش پدر در کانون خانواده می</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پردازد. متن پیش رو با استناد به تجربیات میدانی و مبانی دینی، تلاش می</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کند نشان دهد چگونه هیأت</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ها می</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توانند نه تنها به عنوان محلی برای عبادت و معنویت، بلکه به عنوان تسهیل</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گر ارتباطات عاطفی و تربیتی میان اعضای خانواده عمل کنند. به تعبیر دیگر هیأت در خوش</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بین کردن کودکان به خانواده و کمک به ایفای صحیح نقش</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های خانوادگی می</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تواند مؤثر باشد؛ از نقش هیأت در شکستن انگاره</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های ذهنی نادرست درباره خانواده و والدین گرفته تا ارائه راهکارهایی برای تقویت صمیمیت، آگاهی</w:t>
      </w:r>
      <w:r w:rsidRPr="00AE48CA">
        <w:rPr>
          <w:rFonts w:ascii="w_Nian" w:hAnsi="w_Nian" w:cs="w_Nian"/>
          <w:b/>
          <w:bCs/>
          <w:color w:val="000000"/>
          <w:spacing w:val="2"/>
          <w:kern w:val="0"/>
          <w:szCs w:val="22"/>
          <w:lang w:bidi="fa-IR"/>
        </w:rPr>
        <w:t>‌</w:t>
      </w:r>
      <w:r w:rsidRPr="00AE48CA">
        <w:rPr>
          <w:rFonts w:ascii="w_Nian" w:hAnsi="w_Nian" w:cs="w_Nian"/>
          <w:b/>
          <w:bCs/>
          <w:color w:val="000000"/>
          <w:spacing w:val="2"/>
          <w:kern w:val="0"/>
          <w:szCs w:val="22"/>
          <w:rtl/>
          <w:lang w:bidi="fa-IR"/>
        </w:rPr>
        <w:t xml:space="preserve">بخشی، ادب، معنویت، قدرشناسی و احترام در روابط پدر و فرزند. </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هیأت در خدمت خانواده</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در شرایط کنونی، با توجه به چالش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موجود در جامعه، شاهد تضعیف، تحریف و تغییر ارزش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خانوادگی هستیم. در چنین فضایی، هیأت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مذهبی و هیأت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کودک،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توانند به عنوان کانونی برای پیوند قلب</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مؤمنان عمل کنند و با ایجاد محبت، همدلی و هم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گرایی فکری، عاطفی و رفتاری، گامی بلند در راستای تحقق جامعه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ایمانی بردارند. هیأت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ظرفیت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ارزشمندی دارند که باید بدانیم چگونه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را در خدمت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 امروز قرار داد؛ تا از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خانوادگی که گاه در معرض تحریف یا کمرنگ شدن هستند، محافظت و مراقبت کرده و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را تقویت نمایند.</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یکی از دغدغه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مهم برای فعالان عرصه هیأت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مذهبی (اعم از مدیران، مربیان، دست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اندرکاران و رابطین این عرصه) این است که چگونه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 از ظرفیت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هیأت برای تقویت و ترمیم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خانوادگی استفاده کرد. امروزه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اساسی خانواده مانند پدری، مادری، فرزندی و همسری دچار چالش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جدی شده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اند. ایده محوری این است که هیأت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توانند به عنوان نهاد مکمل عمل نموده و این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را ترمیم و تقویت کنند. سوال اینجاست که چگونه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 هیأت و خانواده را به هم پیوند زد؟ هیأت چگونه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به تحکیم نقش پدری کمک کند، نقش مادری را تسهیل نماید و کودکان را در ایفای صحیح نقش فرزندی یاری رساند؟ برای تحقق این مهم، باید برنامه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ریزی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هیأت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ها به سمتی سوق داده شود که به تحکیم بنیان خانواده کمک نماید. </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ظرفیت مناسبت</w:t>
      </w:r>
      <w:r w:rsidRPr="00AE48CA">
        <w:rPr>
          <w:rFonts w:ascii="w_Ray Extra Black" w:hAnsi="w_Ray Extra Black" w:cs="w_Ray Extra Black"/>
          <w:color w:val="32004C"/>
          <w:spacing w:val="2"/>
          <w:kern w:val="0"/>
          <w:sz w:val="24"/>
          <w:szCs w:val="24"/>
          <w:lang w:bidi="ar-YE"/>
        </w:rPr>
        <w:t>‌</w:t>
      </w:r>
      <w:r w:rsidRPr="00AE48CA">
        <w:rPr>
          <w:rFonts w:ascii="w_Ray Extra Black" w:hAnsi="w_Ray Extra Black" w:cs="w_Ray Extra Black"/>
          <w:color w:val="32004C"/>
          <w:spacing w:val="2"/>
          <w:kern w:val="0"/>
          <w:sz w:val="24"/>
          <w:szCs w:val="24"/>
          <w:rtl/>
          <w:lang w:bidi="ar-YE"/>
        </w:rPr>
        <w:t>های مذهبی</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تأثیرگذاری هیأت در ایامی مانند اعتکاف که فرصت بیشتری برای تعامل وجود دارد، نمود حداکثری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یابد. در این ایام، با توجه به زمان بیشتری که اعضا در فضای هیأت سپری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کنند، امکان شکل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دهی به ویژگی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اخلاقی و رفتاری آنان فراهم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چنین شرایطی با جلسات هیأت که نهایتاً یکی دو ساعت در هفته یا ماه برگزار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گردد، تفاوت دارد. مراسماتی مثل اعتکاف که سه روز متوالی در ایام مبارک و معنوی ماه رجب و در فضای ملکوتی مسجد، زیر نظر مربیانی که با نیت و انگیزه مخلصانه وارد این عرصه شدند،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تواند رفتارهای ثابت ایجاد کند؛ به این صورت که ابتدا در تمایلات و گرایشات انسان تغییر به وجود بیاورد و زمینه را برای تغییرات طولانی و ایجاد خلقات بلند </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مدت فراهم نماید و در نهایت به تحولات رفتاری پایدار ختم شود. بنابراین باید روی این فرصت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تمرکز کرد و  نقاط</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 ضعف و قوتش را بررسی نمود و برای آسیبی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احتمالی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اش تدبیری اندیشید تا بتوانیم از ظرفیت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هیأت در مسیر تعالی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و بهبود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خانوادگی بیشترین بهره را ببریم. بنابراین پیشنهاد این است که به جای تمرکز صرف بر برنامه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کوتاه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مدت، از این فرصت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طلایی (مانند اعتکاف) به شکلی هدفمند استفاده گردد تا هیأت به مرکزی برای تقویت بنیان خانواده و اصلاح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های خانوادگی تبدیل شود. </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تسهیل</w:t>
      </w:r>
      <w:r w:rsidRPr="00AE48CA">
        <w:rPr>
          <w:rFonts w:ascii="w_Ray Extra Black" w:hAnsi="w_Ray Extra Black" w:cs="w_Ray Extra Black"/>
          <w:color w:val="32004C"/>
          <w:spacing w:val="2"/>
          <w:kern w:val="0"/>
          <w:sz w:val="24"/>
          <w:szCs w:val="24"/>
          <w:lang w:bidi="ar-YE"/>
        </w:rPr>
        <w:t>‌</w:t>
      </w:r>
      <w:r w:rsidRPr="00AE48CA">
        <w:rPr>
          <w:rFonts w:ascii="w_Ray Extra Black" w:hAnsi="w_Ray Extra Black" w:cs="w_Ray Extra Black"/>
          <w:color w:val="32004C"/>
          <w:spacing w:val="2"/>
          <w:kern w:val="0"/>
          <w:sz w:val="24"/>
          <w:szCs w:val="24"/>
          <w:rtl/>
          <w:lang w:bidi="ar-YE"/>
        </w:rPr>
        <w:t>گری</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ما در هیأت با کودکان و نوجوانانی روبه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رو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شویم که هر کدام در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هایی با شرایط مختلف رشد کرده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اند؛ برخی با استعدادها و قابلیت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خاص، برخی با چالش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و محدودیت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منحصر به فرد و برخی با نیازهای عاطفی و تربیتی متفاوت که هیأت باید مانند یک تسهیل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 وارد عمل شده و پیوندهای عاطفی بین اعضای خانواده را تقویت نماید و به ایفای درست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خانوادگی کمک کند. امروز ممکن است بعضی از والدین نقش خود در خانواده را به خوبی ایفاء نکنند و باعث بروز چالش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و مشکلاتی بشوند؛ فرض بفرمایید گاهی یک مرد به عنوان پدر خانواده به دلیل حفظ اقتدارش، نمی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رابطه صمیمانه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با دخترش داشته باشد و یا مادری که به دلیل سبک تربیتی خاص، نمی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ارتباط مؤثری با فرزندش برقرار کند؛ این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جاست که 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به این پدر کمک کند و روش صحیح ارتباط با فرزندان را به او آموزش دهد. هیأت باید تسهیل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گری کند؛ یعنی اگر مانعی در برقراری ارتباط صحیح بین والدین و فرزندان وجود دارد، باید توسط هیأت مرتفع گردد. گاهی ما از کودکی سؤال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کنیم که ارتباطت با پدرت چگونه است؟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گوید پدرم خیلی جدی است، این جدیت او اصلاً به من اجازه نمی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دهد که به او نزدیک شوم، یا پدرم خیلی سخت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گیر است و توقعش خیلی از ما بالاست، به خاطر همین اگر من بخواهم مشکلم را با پدرم درمیان بگذارم، ممکن است خیلی ناراحت شود و مشکل من را مضاعف کند؛ بنابراین ممکن است گاهی برخورد غلط والدین مانع ارتباط درست با فرزندان شود، در نتیجه باعث شده که بین اعضای خانواده فاصله بیفتد و این هیأت است که باید کمک کند تا این رخنه پر گردد و این فاصله کم شود و فضای عاطفی به شکل درست آن رقم بخورد. </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انگاره</w:t>
      </w:r>
      <w:r w:rsidRPr="00AE48CA">
        <w:rPr>
          <w:rFonts w:ascii="w_Ray Extra Black" w:hAnsi="w_Ray Extra Black" w:cs="w_Ray Extra Black"/>
          <w:color w:val="32004C"/>
          <w:spacing w:val="2"/>
          <w:kern w:val="0"/>
          <w:sz w:val="24"/>
          <w:szCs w:val="24"/>
          <w:lang w:bidi="ar-YE"/>
        </w:rPr>
        <w:t>‌</w:t>
      </w:r>
      <w:r w:rsidRPr="00AE48CA">
        <w:rPr>
          <w:rFonts w:ascii="w_Ray Extra Black" w:hAnsi="w_Ray Extra Black" w:cs="w_Ray Extra Black"/>
          <w:color w:val="32004C"/>
          <w:spacing w:val="2"/>
          <w:kern w:val="0"/>
          <w:sz w:val="24"/>
          <w:szCs w:val="24"/>
          <w:rtl/>
          <w:lang w:bidi="ar-YE"/>
        </w:rPr>
        <w:t>های شناختی نادرست</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به نظر من در فضای هیأت کودکان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 بر سه محور اصلی تمرکز کرد. اولین و مهم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ترین محور، تأثیرگذاری شناختی و ذهنی بر کودکان است. از آنجا که مخاطب اصلی هیأت، کودکان هستند و ارتباط مستقیم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با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داریم، نقش اصلی ما تسهیل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گری از طریق تأثیر ذهنی و شناختی روی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هاست. البته اگر امکان ارتباط با والدین نیز فراهم باشد بسیار ارزشمند است، اما تمرکز اصلی باید بر کودکان باشد. متأسفانه گاهی تصورات و انگاره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نادرستی در ذهن افراد شکل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گیرد که بر اندیشه، احساسات و رفتار شخص سلطه پیدا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کنند. برای نمونه، در فرهنگ عمومی ما باورهایی مانند باجناق فامیل نمی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یا دعوای همیشگی مادرشوهر و عروس وجود دارد که چنان در ذهن و روح ما نفوذ کرده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اند که حتی زمانی که واقعیت متفاوت است، باز هم بر رابطه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تأثیر منفی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گذارند؛ مثلاً ممکن است فردی مادرشوهر بسیار خوبی داشته باشد، اما به دلیل همین پیش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فرض ذهنی، هرگز نتواند رابطه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صمیمانه با او برقرار کند. این انگاره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در رابطه والدین و فرزندان نیز شکل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گیرند. گاه عواملی مانند رسانه، فضای مجازی و شبکه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اجتماعی به گونه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عمل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کنند که تصویری نادرست از نقش پدر در خانواده ساخته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مثلاً پدر به عنوان یک خودپردازی که فقط نقش آورنده پول را دارد، یک عنصر مزاحم، یا کسی که هیچ جایگاهی در تربیت فرزند ندارد، نمایش داده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این ذهنیت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به تدریج رابطه سالم پدر با خانواده را تضعیف کرده و نقش واقعی او را کمرنگ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کنند و به مرور مضمحل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گردد.</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انگاره</w:t>
      </w:r>
      <w:r w:rsidRPr="00AE48CA">
        <w:rPr>
          <w:rFonts w:ascii="w_Ray Extra Black" w:hAnsi="w_Ray Extra Black" w:cs="w_Ray Extra Black"/>
          <w:color w:val="32004C"/>
          <w:spacing w:val="2"/>
          <w:kern w:val="0"/>
          <w:sz w:val="24"/>
          <w:szCs w:val="24"/>
          <w:lang w:bidi="ar-YE"/>
        </w:rPr>
        <w:t>‌</w:t>
      </w:r>
      <w:r w:rsidRPr="00AE48CA">
        <w:rPr>
          <w:rFonts w:ascii="w_Ray Extra Black" w:hAnsi="w_Ray Extra Black" w:cs="w_Ray Extra Black"/>
          <w:color w:val="32004C"/>
          <w:spacing w:val="2"/>
          <w:kern w:val="0"/>
          <w:sz w:val="24"/>
          <w:szCs w:val="24"/>
          <w:rtl/>
          <w:lang w:bidi="ar-YE"/>
        </w:rPr>
        <w:t>زدایی</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این انگاره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نادرست، ممکن است در تمام روابط شناختی، عاطفی و رفتاری کودکان تأثیر منفی بگذارد. از این رو، یکی از وظایف مهم ما در حوزه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 شناختی و معرفتی، شکستن این انگاره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و ایجاد آرامش ذهنی در کودکان نسبت به مفهوم خانواده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باشد. هدف این است که پیوندهای عاطفی و معنایی آنان با کانون خانواده تقویت شود. البته نقش والدین در شکل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دهی به این ذهنیت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انکارناپذیر است و گاه آنان نیز در ایجاد تصورات نادرست سهیم هستند. اما در فضای صمیمی هیأت، اولویت اصلی ما باید اصلاح نگرش کودکان باشد؛ یعنی کمک کنیم تا برداشت و تصور آنان از خانواده در معنای کلی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اش بهبود یابد: خانواده را پناهگاه امن، محل رشد و محیطی سرشار از امنیت و آرامش ببینند، نه جایی که گریز از آن را راه حل مشکلات بدانند. متأسفانه گاه ذهن کودک به سمتی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رود که خانه را محل درگیری، محدودیت و مانع تحقق آرزوهایش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پندارد و همین احساس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به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گریزی بینجامد. در هیأت، باید به تدریج این واقعیت را به کودکان نشان دهیم که خانواده بهترین پناهگاه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هاست و حمایت والدین حمایتی اصیل و بی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ریاست. دیگران ممکن است با ظاهر محبت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آمیز، در پی منافع خود باشند، اما پدر و مادر، فرزند را به خاطر خودش، ارزش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هایش و ماندگاری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اش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خواهند؛ حتی اگر این خواستن گاه با تلخی همراه باشد، مانند داروی تلخی که شفابخش است. به گمان من، یکی از وظایف اصلی ما خوش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بین کردن کودکان نسبت به خانواده، تقویت حس پناه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جویی در آنان و انتقال این مهارت است که نگرش مثبتی نسبت به کانون خانواده در ذهن خود پرورش دهند. این کار، گامی اساسی در استحکام پایه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عاطفی و روانی کودک است.</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نقش هیأت در ترمیم خانواده</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هیأت، محل پیوند و تجمع قلوب ایمانی و افکار متعالی است؛ جایی که قلب</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و اندیشه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پاک به هم گره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خورد. وقتی چنین فضایی فراهم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من به عنوان یک مربی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توانم از این ظرفیت برای جهت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دهی به نگرش کودکان نسبت به خانواده استفاده کنم. هدف اصلی این است که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را به سمت خانواده سوق دهم، نگاه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شان را اصلاح کرده و برداشت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شان را از کانون خانواده ترمیم نمایم و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را نسبت به این نهاد مهم خوشبین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 کنم. خانواده گاهی به معنای کلان و گاهی بر اساس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هایی که در این نهاد تعریف شده، قابل بررسی است. برای مثال، ذهنیت کودکان نسبت به مادر و نقش او چیست؟ تصورشان از پدر و نقشش چگونه است؟ در اینجا تمرکز بحث ما بیشتر به سمت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خصوصاً نقش پدر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باشد. ما در فضای تخصصی، بیش از صد نشست را تنها به موضوع رابطه پدر و دختر اختصاص داده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ایم؛ این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که موانع این رابطه چیست؟ عوامل و آسیب</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آن کدام است؟ پدر در موقعیت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مختلف (مانند نصیحت کردن، مواجهه با خطای فرزند، موضوع ازدواج، یا حتی هنگام علاقه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مند شدن دختر به جنس مخالف) چه واکنشی باید داشته باشد؟ این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مسائل مهمی هستند که هر یک جای گفتگوی مفصل دارد. تازه این مباحث مربوط به رابطه پدر و دختر است و رابطه پدر و پسر نیز دنیای مجزایی دارد و پرسش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خاص خود را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طلبد. نتیجه این رابطه باید چه باشد؟ چگونه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 پسری را تربیت کرد که در آینده مردی موفق، مسئولیت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پذیر، مهربان، توانمند و دارای قدرت مدیریت و اقتدار لازم برای سرپرستی خانواده باشد؟ آیا امروز خروجی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ما چنین پسری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باشد؟ یعنی ما پسرهای مسؤولیت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شناس به جامعه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مان تحویل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دهیم؟ </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خانواده کاریکاتوری</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وقتی پدر را از خانواده حذف کنیم و تنها به نقش تأمین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کننده مالی او تقلیلش دهیم، دیگر چگونه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 انتظار داشت که پسر آینده، مردی موفق و مسئولیت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پذیر تربیت شود؟ چگونه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مسئولیت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اجتماعی و خانوادگی خود را به درستی انجام دهد، در حالی که در خانه نیاموخته است که باید در تربیت فرزند سهیم باشد و از دختر و پسرش حمایت عاطفی و معنوی کند؟ متأسفانه امروزه تصویری کاریکاتوری از خانواده برای ما ساخته شده که در آن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جابجا، تحریف و تضعیف شده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اند؛ مادر نقش پدر را و پدر نقش مادر را بازی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کند. این آشفتگی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چگونه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به تربیت فرزندی بینجامد که در آینده قادر به ایفای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اصیل مردانه باشد؟ جالب است که در پژوهش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(چه در منابع غربی و چه در آموزه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دینی خودمان) به این نتیجه رسیده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اند که اگر پدری به دخترش به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اندازه کافی توجه نکند (توجهی همراه با احترام، دیدن زیبایی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توانمندی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و حتی قابلیت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زنانه او و تحسین صادقانه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اش) ممکن است دختر به آنچه که سندرم پدرـ دختری (به معنای منفی) نامیده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دچار گردد. در این حالت، ذهنیتی در دختر شکل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گیرد که نمی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گذارد او در آینده بتواند با یک مرد ارتباط سالمی برقرار کند، جایگاه مرد را به عنوان همسر بپذیرد، یا حتی نقش مادری خود را نسبت به پسرش به درستی ایفا نماید. این تحقیقات تأکید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کنند که برای شکوفایی زنانگی یک دختر ـ یعنی توانایی او برای تبدیل شدن به یک مادر و همسر خوب ـ توجه و دید مثبت پدر ضروری است. دخترانی که از این توجه محروم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مانند، ممکن است نگاهی منفی، وسواسی و آمیخته به آسیب نسبت به مردان پیدا کنند.</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اصلاح نگرش</w:t>
      </w:r>
      <w:r w:rsidRPr="00AE48CA">
        <w:rPr>
          <w:rFonts w:ascii="w_Ray Extra Black" w:hAnsi="w_Ray Extra Black" w:cs="w_Ray Extra Black"/>
          <w:color w:val="32004C"/>
          <w:spacing w:val="2"/>
          <w:kern w:val="0"/>
          <w:sz w:val="24"/>
          <w:szCs w:val="24"/>
          <w:lang w:bidi="ar-YE"/>
        </w:rPr>
        <w:t>‌</w:t>
      </w:r>
      <w:r w:rsidRPr="00AE48CA">
        <w:rPr>
          <w:rFonts w:ascii="w_Ray Extra Black" w:hAnsi="w_Ray Extra Black" w:cs="w_Ray Extra Black"/>
          <w:color w:val="32004C"/>
          <w:spacing w:val="2"/>
          <w:kern w:val="0"/>
          <w:sz w:val="24"/>
          <w:szCs w:val="24"/>
          <w:rtl/>
          <w:lang w:bidi="ar-YE"/>
        </w:rPr>
        <w:t>ها</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با بهره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گیری از ظرفیت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هایی که ایجاد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کند، در سه محور اصلی وارد عمل شود؛ تقویت بُعد شناختی و نگرشی، پرورش بُعد عاطفی و گرایشی، آموزش مهارت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رفتاری، با هدف این که کودکان در این سه حوزه توانمند شوند و بتوانند نقش فرزندی خود را به درستی ایفا کنند و با سایر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خانوادگی (مانند پدر، مادر، مادربزرگ و پدربزرگ) تعامل سالم و سازنده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داشته باشند. 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در این فرآیند، برای تقویت پیوندهای خانوادگی و برای رفع آسیب</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احتمالی در روابط، نقش تسهیل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گر را ایفاء کند. </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تصورات و انگاره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هایی که کودکان درباره خانواده و به ویژه پدر دارند، بیشتر به بُعد شناختی و معرفتی مربوط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باشد که تشخیص آن و شناخت ظرفیت هیأت در اصلاحش بسیار مهم است و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به اعضای خانواده کمک کند. در برخی کارگاه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از کودکان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خواهم در یک جمله یا یک واژه پدرشان را توصیف کنند. برخی پاسخ</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از قبیل قهرمان، حامی، عاشق واقعی مثبت است، اما گاه پاسخ</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هایی مانند غول بی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شاخ و دم یا موجود گیردهنده شنیده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که بیان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 رابطه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آشفته و ناسالم در ذهن کودک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باشد. چند روز پیش، همکاری تعریف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کرد که در کلاسی درباره احترام به والدین صحبت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کرده و یکی از دختران ناگهان در برابر جمع شروع به پرخاش و بدگویی درباره پدرش کرده است. این واکنش تکان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دهنده نشان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دهد که رابطه ذهنی و عاطفی آن دختر با پدرش تا چه اندازه آسیب دیده است. اینجاست که هیأت باید وارد شود و به کودکان کمک کند تا نگرش خود را نسبت به خانواده، به ویژه نقش پدر و مادر، اصلاح و بهبود بخشند. یکی از کارهای اصلی ما در هیأت، خوش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بین کردن کودکان به کانون خانواده است. اینجا ابتدا باید فضای ذهنی و نگرشی آنان را سامان داد.</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وظایف دینی فرزندان</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کاش فرصتی بود تا بتوانم برخی از این آموزه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ناب را بگشایم و به وظایف اعضای خانواده که در آیات و روایات بیان شده اشاره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داشته باشم. ما در آموزه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دینی خود، آیه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داریم که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فرماید: «</w:t>
      </w:r>
      <w:r w:rsidRPr="00AE48CA">
        <w:rPr>
          <w:rFonts w:ascii="w_Nian" w:hAnsi="w_Nian" w:cs="w_Nian"/>
          <w:b/>
          <w:bCs/>
          <w:color w:val="32004C"/>
          <w:spacing w:val="2"/>
          <w:kern w:val="0"/>
          <w:position w:val="-1"/>
          <w:rtl/>
          <w:lang w:bidi="fa-IR"/>
        </w:rPr>
        <w:t>وَ بِالْوالِدَيْنِ إِحْساناً</w:t>
      </w:r>
      <w:r w:rsidRPr="00AE48CA">
        <w:rPr>
          <w:rFonts w:ascii="w_Nian" w:hAnsi="w_Nian" w:cs="w_Nian"/>
          <w:color w:val="000000"/>
          <w:kern w:val="0"/>
          <w:sz w:val="24"/>
          <w:szCs w:val="24"/>
          <w:rtl/>
          <w:lang w:bidi="fa-IR"/>
        </w:rPr>
        <w:t>»</w:t>
      </w:r>
      <w:r w:rsidRPr="00AE48CA">
        <w:rPr>
          <w:rFonts w:ascii="w_Nian" w:hAnsi="w_Nian" w:cs="w_Nian"/>
          <w:color w:val="000000"/>
          <w:kern w:val="0"/>
          <w:sz w:val="24"/>
          <w:szCs w:val="24"/>
          <w:vertAlign w:val="superscript"/>
          <w:rtl/>
          <w:lang w:bidi="fa-IR"/>
        </w:rPr>
        <w:footnoteReference w:id="1"/>
      </w:r>
      <w:r w:rsidRPr="00AE48CA">
        <w:rPr>
          <w:rFonts w:ascii="w_Nian" w:hAnsi="w_Nian" w:cs="w_Nian"/>
          <w:color w:val="000000"/>
          <w:kern w:val="0"/>
          <w:sz w:val="24"/>
          <w:szCs w:val="24"/>
          <w:rtl/>
          <w:lang w:bidi="fa-IR"/>
        </w:rPr>
        <w:t xml:space="preserve"> اما چگونه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توانیم این مفهوم را به کودکان بیاموزیم؟ نگاه کنید چه ظرافتی در این عبارت نهفته است. در روایتی که ذیل این آیه آمده، تفسیر شده که حرف «باء» در «بالوالدین»، «بایِ الصاق» است؛ یعنی باید مستقیماً و با دست خودتان احسان کنید، نه این که بخواهید با واسطه و از طریق دیگری مانند کارگر گرفتن، این تکلیف را انجام دهید. همچنین در روایت دیگری تأکید شده که «احسان به والدین» یعنی پیش از آنکه پدر و مادر نیازی را از شما درخواست کنند، پیش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دستی کنید و آن نیاز را برطرف سازید؛ نه اینکه منتظر باشید تا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رو به شما آورند و مشکلشان را در میان بگذارند و درخواست کمک نمایند. اینجاست که پای مهم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ترین رسالت هیأت به میان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آید که به کودکان کمک کند تا نقش فرزندی خود را ـ چه به عنوان دختر و چه به عنوان پسر ـ به درستی و به نیکی ایفا کنند. البته این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آفرینی برای دختر در برابر پدر اقتضائاتی متفاوت با نقش او در برابر مادر دارد. برای مثال، تأکید بر احترام به پدر بسیار پررنگ است، در حالی که مادر، محبت بیشتری مطالبه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کند. این تفاوت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ظریف (که در روایات ما به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طور دقیق به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توجه و توصیه شده) موضوعی است که اگرچه اکنون مجال تفصیل آن نیست، ولی از اهمیت بسیار بالایی در تربیت دینی برخوردار است.</w:t>
      </w:r>
    </w:p>
    <w:p w:rsidR="00AE48CA" w:rsidRPr="00AE48CA" w:rsidRDefault="00AE48CA" w:rsidP="00AE48CA">
      <w:pP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t>نخستین عرصه خروج از فردیت</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در بحث هیأت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کودکان، این پرسش کلیدی مطرح است که ما در رابطه میان هیأت و خانواده چه جایگاهی داریم و باید چه اقداماتی انجام دهیم تا هم به ایمنی و صیانت خانواده کمک کنیم و هم توانمندی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های آن را افزایش دهیم.  </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به باور من، اگر بخواهیم جامعه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اصیل و ایمانی شکل بگیرد، خانواده حلقه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است که فرد را به اجتماع پیوند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زند. نخستین عرصه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که اخلاق کودک در آن ظهور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یابد، درون خانواده است. کودک ابتدا فردیتی مستقل دارد و نخستین تجربه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دیگرگرایی و زندگی اجتماعی را در ارتباط با اعضای خانواده مانند پدر، مادر، خواهر و برادر کسب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کند. در این فضای خانوادگی، ویژگی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اخلاقی و تعاملات اجتماعیِ حداقلی، بر پایه محبت شکل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گیرند. از آنجا که در خانواده، روابط کاملا خویشاوندی و نَسبی است و پیوندهای عاطفی عمیق وجود دارد، شکل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گیری شخصیت اجتماعی کودک با سهولت بیشتری انجام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برای مثال، پدر و مادر نسبت به فرزند خود حسادت نمی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ورزند؛ محبت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آنان بی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چشم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داشت و خالصانه است و انگیزه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غلط و منفی در آن راه ندارد. بنابراین، هیأت کودک باید به گونه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طراحی شود که این نقش خانواده را درک کند، آن را تقویت نماید و در ادامه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دهی مسیر تربیتی خانواده، همراه و مکمل باشد.</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مراحل رشد اجتماعی کودک</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پس از خانواده، حلقه دوم اجتماعی؛ یعنی حلقه خویشاوندان شکل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گیرد. هر چه فضای خانواده صمیمی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و سالم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باشد، کودک در ارتباط با عمو، خاله، عمه و دایی موفق</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خواهد بود. این حلقه، فضای واسطه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بین خانواده و جامعه گسترده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است و در آن، مهارت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کودک در پیوندهای اجتماعی ارتقا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یابد، پیوندهای خانوادگی مستحکم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گردد و ارزش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هایی مانند صله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رحم، دیدوبازدید، احسان، تفقد، انفاق و همدلی تمرین و نهادینه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سپس حلقه سوم یعنی همسایگی آغاز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تأکید روایات بر حسن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الجوار نشان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دهنده اهمیت این مرحله در اجتماعی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شدن کودک است. به تدریج کودک از فردیت به خانواده، از خانواده به خویشاوندان و از آنجا به همسایگی، دوستی با همکلاسی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و در نهایت به عرصه شهروندی وارد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و هویت اجتماعی او شکل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گیرد. اگر روابط در حلقه اول (خانواده) به درستی شکل نگیرد، تأثیر منفی آن در تمام مراحل بعدی آشکار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بسیاری از ویژگی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منفی مانند خودخواهی، لجبازی یا جمود فکری در بزرگسالی که زمینه ظهور خیلی از مشکلات و چالش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شده، ریشه در روابط ناسالم درون خانواده دارد؛ مانند ارتباط نادرست پدر و فرزند، مادر و کودک یا روابط بین خواهر و برادرها. لذا هیأت کودک باید در جهت تقویت پیوندهای خانوادگی و توانمندسازی کودکان در ایفای نقش خود در خانواده عمل کند. هیأت باید ذهن، روح، عواطف و مهارت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کودکان را به گونه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سامان دهد که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به خانواده نزدیک</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شوند، نقش فرزندی خود را بهتر بشناسند و در تعامل با پدر، مادر و خواهر و برادرها موفق</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عمل کنند. در واقع، هیأت تسهیل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 رابطه سالم خانوادگی است تا کودک بتواند در حلقه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بعدی اجتماع نیز فردی مؤثر و متعادل باشد.</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بسته</w:t>
      </w:r>
      <w:r w:rsidRPr="00AE48CA">
        <w:rPr>
          <w:rFonts w:ascii="w_Ray Extra Black" w:hAnsi="w_Ray Extra Black" w:cs="w_Ray Extra Black"/>
          <w:color w:val="32004C"/>
          <w:spacing w:val="2"/>
          <w:kern w:val="0"/>
          <w:sz w:val="24"/>
          <w:szCs w:val="24"/>
          <w:lang w:bidi="ar-YE"/>
        </w:rPr>
        <w:t>‌</w:t>
      </w:r>
      <w:r w:rsidRPr="00AE48CA">
        <w:rPr>
          <w:rFonts w:ascii="w_Ray Extra Black" w:hAnsi="w_Ray Extra Black" w:cs="w_Ray Extra Black"/>
          <w:color w:val="32004C"/>
          <w:spacing w:val="2"/>
          <w:kern w:val="0"/>
          <w:sz w:val="24"/>
          <w:szCs w:val="24"/>
          <w:rtl/>
          <w:lang w:bidi="ar-YE"/>
        </w:rPr>
        <w:t>های تربیتی</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گاهی ممکن است، موانعی از سوی خود کودکان باعث شود رابطه پدر فرزندی (چه با پسر و چه با دختر) به درستی شکل نگیرد. هیأت کودک باید به تدریج این موانع را برطرف سازد. اما چگونه؟ این موضوع نیاز به طراحی و برنامه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ریزی دقیق دارد. ما نیازمند «بسته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تربیتی» هستیم که سه جنبه را پوشش دهد: بسته معرفتی (شناختی و فکری)،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 بسته عاطفی (گرایشی و احساسی)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بسته رفتاری (مهارت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عملی)؛ این بسته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باید به تفکیک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درون خانواده طراحی شوند: رابطه پدر-دختر، پدر-پسر، مادر-دختر، مادر-پسر و رابطه خواهر-برادر. هر کدام از این روابط، نیازمند بسته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جداگانه است که ابتدا مسئله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شناسی کند و سپس راهکار ارائه دهد.  به عنوان مثال، برای تسهیل رابطه کودکان با پدر، بخشی از کار مربوط به آموزش مهارت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هایی به خود پدران است. اگرچه ممکن است دسترسی مستقیم به پدران برای هیأت کودکان سخت باشد (یا نیاز به تلاش جداگانه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داشته باشد) و این وظیفه ممکن است بر عهده هیأت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بزرگسالان باشد، اما آنچه هم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اکنون در اختیار ماست، خود کودکان هستند، پس تمرکز اصلی ما در هیأت کودک باید بر این باشد که کودکان را در سه بعد نگرشی (معرفتی)، عاطفی (گرایشی) و رفتاری توانمند کنیم تا بتوانند نقش خود را در قبال خانواده به خوبی ایفا کنند. این همان کاری است که به نظر من 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انجام دهد که روش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عملی کردن این ایده، نیازمند بحث و طراحی جزئی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باشد.</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راه</w:t>
      </w:r>
      <w:r w:rsidRPr="00AE48CA">
        <w:rPr>
          <w:rFonts w:ascii="w_Ray Extra Black" w:hAnsi="w_Ray Extra Black" w:cs="w_Ray Extra Black"/>
          <w:color w:val="32004C"/>
          <w:spacing w:val="2"/>
          <w:kern w:val="0"/>
          <w:sz w:val="24"/>
          <w:szCs w:val="24"/>
          <w:lang w:bidi="ar-YE"/>
        </w:rPr>
        <w:t>‌</w:t>
      </w:r>
      <w:r w:rsidRPr="00AE48CA">
        <w:rPr>
          <w:rFonts w:ascii="w_Ray Extra Black" w:hAnsi="w_Ray Extra Black" w:cs="w_Ray Extra Black"/>
          <w:color w:val="32004C"/>
          <w:spacing w:val="2"/>
          <w:kern w:val="0"/>
          <w:sz w:val="24"/>
          <w:szCs w:val="24"/>
          <w:rtl/>
          <w:lang w:bidi="ar-YE"/>
        </w:rPr>
        <w:t>کارهای عملیاتی</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برای عملیاتی کردن این ایده ( استفاده از ظرفیت هیأت کودکان برای بهبود و تقویت روابط درون خانواده) نیاز به طراحی برنامه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دقیق، جذاب و مؤثر در فرصت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موجود (مانند جلسات هفتگی، اردوها یا مراسمی مانند اعتکاف) داریم. به عنوان مثال،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 در مناسبت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هایی چون ولادت امیرالمؤمنین، با محوریت موضوع پدر، برنامه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ای طراحی کرد که به ترمیم و بهبود رابطه کودکان با پدرانشان بپردازد. </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البته قبل از هر اقدام عملی، باید روی ذهن و روح و فکر بچه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کار شود و منشأ خلأهای عاطفی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روشن شده و انگاره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ذهنی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شان شناسایی گردد و مهارت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هایشان محک بخورد تا امکان اصلاح باورها و تصورات منفی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 و جایگزین کردن نگرش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مثبت و بازیابی و هدایت عواطف به وجود بیاید. پس از این مرحله است که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 آموزش مهارت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ارتباطی را شروع  کرد و راهکارهای عملی برای تعامل بهتر با پدر و مادر در موقعیت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مختلف (مانند مواقع خطا، درخواست، گفتگو و...) ارائه داد و در مسیر نزدیک کردن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خانواده گام برداشت. در این مسیر باید شرایط ویژه و استثنائات را نیز در نظر گرفت؛ زیرا ما پدیده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تحت عنوان پدران و مادران غایب داریم؛ کودکانی هستند که به هر دلیلی (طلاق، فوت یا شهادت) از حضور فیزیکی والدینشان محروم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اند و نیازمند طراحی برنامه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خاص، نسخه ویژه و حمایت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جداگانه هستند.</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اصول روشی</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علاوه بر تمرکز بر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یک عامل کلیدی دیگر برای بهره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گیری از ظرفیت هیأت در بهبود روابط خانوادگی، توجه به برخی عناصر و اصول مهم ارتباطی است. این عناصر گاه در قالب فضیلت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اخلاقی و گاه در شکل اصول روشی ظاهر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شوند. برای مثال اصل صمیمت یک فضیلت اخلاقیِ محوری است و اصل تناسب یک اصل روشی است؛ به این معنا که پدر باید در رفتار و محبت خود، تناسب جنسیتی، سنی و موقعیتی فرزندش را رعایت کند. همان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گونه که گفته شده: «چون سروکار تو با کودک فتاد / پس زبان کودکی باید گشاد». این نشان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دهد محبت و ارتباط باید با در نظر گرفتن اقتضای سن و درک کودک تنظیم شود. این اصول و عناصر ارتباطی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توانند به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خودی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خود محور گفت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وگو، برنامه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ریزی و فعالیت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هیأت قرار گیرند. مربیان و مدیران 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توانند از این مفاهیم به عنوان چارچوبی برای طراحی مباحث و ایجاد فضایی استفاده کنند که این اصول در آن تمرین و تقویت شوند. به طور ویژه، در بحث ایفای نقش پدری، رعایت این عناصر (مانند صمیمت همراه با تناسب) از اهمیت بالایی برخوردار است. بنابراین، تمرکز و ترویج این اصول در 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گام مؤثری برای دستیابی به اهدافی باشد که فعالان هیأت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کودک دنبال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کنند.</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آگاهی</w:t>
      </w:r>
      <w:r w:rsidRPr="00AE48CA">
        <w:rPr>
          <w:rFonts w:ascii="w_Ray Extra Black" w:hAnsi="w_Ray Extra Black" w:cs="w_Ray Extra Black"/>
          <w:color w:val="32004C"/>
          <w:spacing w:val="2"/>
          <w:kern w:val="0"/>
          <w:sz w:val="24"/>
          <w:szCs w:val="24"/>
          <w:lang w:bidi="ar-YE"/>
        </w:rPr>
        <w:t>‌</w:t>
      </w:r>
      <w:r w:rsidRPr="00AE48CA">
        <w:rPr>
          <w:rFonts w:ascii="w_Ray Extra Black" w:hAnsi="w_Ray Extra Black" w:cs="w_Ray Extra Black"/>
          <w:color w:val="32004C"/>
          <w:spacing w:val="2"/>
          <w:kern w:val="0"/>
          <w:sz w:val="24"/>
          <w:szCs w:val="24"/>
          <w:rtl/>
          <w:lang w:bidi="ar-YE"/>
        </w:rPr>
        <w:t>بخشی</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یکی از مهم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ترین عناصر و اصول کلیدی و بنیادین ارتباطی، عنصر آگاهی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بخشی است. منظور از آگاهی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بخشی این است که پدر بتواند نقش معلم و راهنمای اخلاقی و دینی را در خانواده ایفا کند. اگر به روایات مراجعه کنیم،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بینیم که از جمله حقوق آشکار فرزندان بر پدر، حق تعلیم و آموزش، به ویژه آموزش قرآن است؛ لذا آگاهی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بخشی را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 یکی از رسالت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اساسی پدر در قبال همه فرزندان، چه دختر و چه پسر دانست. نکته قابل تأمل آنکه اگر دقیق</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بنگریم، شیوه این آگاهی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بخشی میان دختر و پسر تفاوت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هایی دارد. هر یک از این دو، اقتضائات روحی و تربیتی ویژه خود را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طلبند و پدر باید با درک این تفاوت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مسیر آگاهی را متناسب با جنسیت فرزندش هموار کند. هیأت در راستای کمک به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و حمایت از والدین، باید بخشی از این مسئولیت آگاهی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بخشی را بر عهده بگیرد؛ به عبارت روشن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تر، در شرایطی که خانواده به هر دلیل نتوانسته است وظیفه خود را در قبال کودک به درستی انجام دهد، ضروری است که هیأت این خلأ را شناسایی و آن را جبران نماید. </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نقش مکمل</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تأکید من بر این است که نقش هیأت، صرفاً تسهیل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گری است؛ زیرا عمیقاً بر این باورم که هیأت نباید به جای خانواده بنشیند. به عبارت دیگر، قرار نیست نقش پدر و مادر در خانواده کمرنگ یا حذف شود و هیأت جانشین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ها گردد. </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فرض کنید پدری به دلایل مختلف از جمله مشغله کاری و گرفتاری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زندگی و دغدغه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متعدد دیگر، نتوانسته است نقش آگاهی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بخشی خود را نسبت به فرزندش ایفا کند و وظایفی را که در روایات بر آن تأکید شده (از جمله انتخاب نام نیکو، تعلیم قرآن و آموزش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 مسائل زندگی) را به جای نیاورده و برای آگاهی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بخشی با فرزند خود گفت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وگو نکرده و از انجام این وظیفه بازمانده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در حالی که پدر باید زمانی را بنشیند و با فرزندش صحبت کند و او را نسبت به مسائل آگاه سازد. در چنین شرایطی، هیأت چه نقشی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ایفا کند؟ هیأت باید کمک کند، نه جایگزین شود. این نکته بسیار ظریف و حیاتی است که نباید از آن غفلت کنیم. ما قرار نیست مسئولیت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پدر و مادر را یکسره بر عهده بگیریم؛ بلکه وظیفه ما تسهیل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گری، ایجاد ظرفیت و دستیاری برای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هاست. به بیان دقیق</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در جاهایی که پدر نتوانسته مفاهیم و آگاهی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لازم را به فرزند منتقل کند، 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به یاری بشتابد و فضایی را طراحی کند که فرزندان بتوانند آن تعلیم و آگاهی را که پدر قرار بود ارائه دهد، در آن بیاموزند. اما این کمک باید روشمند باشد؛ به گونه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که نه تنها جایگزین نقش پدر نشود، بلکه مکمل، تسهیل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 و حامی او باشد. این همان نکته طلایی است که نباید از نظر دور بداریم.</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ترمیم روابط</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دومین عنصر کلیدی، صمیمیت و عواطف است. بسیاری از پدران در برقراری ارتباط عاطفی با فرزندان خود موفق نیستند و نمی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توانند آن صمیمیت لازم را به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عرضه کنند. اینجاست که 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نقشی سرنوشت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ساز ایفا کند و آن روابط خدشه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دار شده بین والدین و فرزندان را ترمیم نماید. گاهی رابطه پدر و دختر یا مادر و دختر به دلیل نبود عطوفت و محبت، دچار سردی و شکاف شده است. گاهی سخت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گیری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بی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جای پدر، باعث سردی رابطه میان او و فرزندش شده است. در چنین شرایطی، 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به آب شدن این یخ</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کمک کند. وظیفه ما این است که فرزندانی را که به 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آیند، آرام آرام به سوی درک محبت والدین رهنمون سازیم. باید به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تفهیم کنیم که عمق علاقه پدر و مادر به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خالصانه و بی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ریاست، حتی اگر شیوه ابراز آن درست نباشد. من بارها در جمع بچه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گفته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ام: «بچه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بدانید که در تمام عالم، مهربان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و عاشق</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از پدر و مادرتان برای شما پیدا نمی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صد درصد شما را دوست دارند و خیرخواه محض شما هستند. اما گاهی بلد نیستند چگونه با شما رفتار کنند، کسی به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یاد نداده که محبت را چگونه ابراز کنند. این را به پای بی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مهری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نگذارید. نباید پدرتان را به خاطر اینکه روش درست تعامل را بلد نیست، جریمه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 کنید و او را مستحق توهین و بی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ادبی و بی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محبتی بدانید.» رسالت ما این است که به فرزندان کمک کنیم تا پیوند عاطفی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شان سروسامان یابد و اگر این رابطه آسیب دیده و لطمه خورده، باید به اصلاح آن بکوشیم. این یکی از مهم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ترین مأموریت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هیأت در تعامل با نسل جوان است.</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ادب</w:t>
      </w:r>
      <w:r w:rsidRPr="00AE48CA">
        <w:rPr>
          <w:rFonts w:ascii="w_Ray Extra Black" w:hAnsi="w_Ray Extra Black" w:cs="w_Ray Extra Black"/>
          <w:color w:val="32004C"/>
          <w:spacing w:val="2"/>
          <w:kern w:val="0"/>
          <w:sz w:val="24"/>
          <w:szCs w:val="24"/>
          <w:lang w:bidi="ar-YE"/>
        </w:rPr>
        <w:t>‌</w:t>
      </w:r>
      <w:r w:rsidRPr="00AE48CA">
        <w:rPr>
          <w:rFonts w:ascii="w_Ray Extra Black" w:hAnsi="w_Ray Extra Black" w:cs="w_Ray Extra Black"/>
          <w:color w:val="32004C"/>
          <w:spacing w:val="2"/>
          <w:kern w:val="0"/>
          <w:sz w:val="24"/>
          <w:szCs w:val="24"/>
          <w:rtl/>
          <w:lang w:bidi="ar-YE"/>
        </w:rPr>
        <w:t>ورزی</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سومین عنصر مهم، ادب</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ورزی و تربیت اخلاقی  فرزندان است. وظیفه ما در هیأت این است که به پرورش ادب در بچه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کمک کنیم؛ یا به بیان دقیق</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 اگر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در تأدیب و تربیت فرزند خود کوتاهی کرده، ما باید نقش مکمل را ایفا نماییم. با توجه به این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که نقش ما جایگزینی نیست، بلکه تکمیل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کننده است. ما باید راهی بیابیم که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را به میدان بیاوریم و آنان را در این فرایند مشارکت دهیم. گاه لازم است پدر و مادر در جلسات هیأت حضور یابند، بنشینند و این مطالب را بشنوند تا به وظایف خود آگاه شوند. گاه نیز باید به فرزندان کمک کنیم؛ فضای هیأت که مبتنی بر محبت، ولایت، الفت و معرفت است، بستر مناسبی برای این کار فراهم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کند. </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دلیل اهمیت ادب این است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 xml:space="preserve"> که حقی از حقوق فرزند بر گردن پدر به شمار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رود و پدر وظیفه دارد فرزندش را با ادب و اخلاق نیکو تربیت کند، پس ادب</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ورزی بسیار حائز اهمیت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باشد. حال اگر پدری به هر دلیل نتوانست این حق را ادا کند و فرزندش را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گونه که شایسته است تربیت نماید، 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این نقش مکمل را ایفا نموده و خلأ موجود را پر کند. به این ترتیب، هیأت در کنار خانواده و در راستای اهداف آن حرکت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کند و خانواده را برای تحقق رسالتش یاری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نماید.</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عنصر معنویت</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چهارمین و شاید مهم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ترین عنصر، معنویت و عبودیت است؛ یعنی فرزندانی بنده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پرور، معنوی و در عین حال مطیع امر پروردگار و ولیّ تربیت کنیم. متأسفانه بزرگ</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ترین چالشی که امروز با آن مواجهیم، این است که بسیاری از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چنان درگیر تأمین رزق و روزی، لباس و سایر نیازهای مادی فرزندان خود هستند که از ایمان و معنویت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غافل مانده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اند. در حالی که پدر و مادر در قبال ایمان فرزندان خود نیز مسئولیت دارند. اگر به عمق مفهوم «پدری» بنگریم، درمی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یابیم که این واژه فراتر از نسبت خونی و تولد است. وقتی حضرت ابراهیم عموی خود آذر را «أبی» خطاب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کند،</w:t>
      </w:r>
      <w:r w:rsidRPr="00AE48CA">
        <w:rPr>
          <w:rFonts w:ascii="w_Nian" w:hAnsi="w_Nian" w:cs="w_Nian"/>
          <w:color w:val="000000"/>
          <w:kern w:val="0"/>
          <w:sz w:val="24"/>
          <w:szCs w:val="24"/>
          <w:vertAlign w:val="superscript"/>
          <w:rtl/>
          <w:lang w:bidi="fa-IR"/>
        </w:rPr>
        <w:footnoteReference w:id="2"/>
      </w:r>
      <w:r w:rsidRPr="00AE48CA">
        <w:rPr>
          <w:rFonts w:ascii="w_Nian" w:hAnsi="w_Nian" w:cs="w_Nian"/>
          <w:color w:val="000000"/>
          <w:kern w:val="0"/>
          <w:sz w:val="24"/>
          <w:szCs w:val="24"/>
          <w:rtl/>
          <w:lang w:bidi="fa-IR"/>
        </w:rPr>
        <w:t xml:space="preserve"> یا پیامبر اسلام</w:t>
      </w:r>
      <w:r w:rsidRPr="00AE48CA">
        <w:rPr>
          <w:rFonts w:ascii="w_Nian" w:hAnsi="w_Nian" w:cs="w_Nian"/>
          <w:color w:val="32004C"/>
          <w:kern w:val="0"/>
          <w:position w:val="1"/>
          <w:rtl/>
          <w:lang w:bidi="fa-IR"/>
        </w:rPr>
        <w:t>؟ص؟</w:t>
      </w:r>
      <w:r w:rsidRPr="00AE48CA">
        <w:rPr>
          <w:rFonts w:ascii="w_Nian" w:hAnsi="w_Nian" w:cs="w_Nian"/>
          <w:color w:val="000000"/>
          <w:kern w:val="0"/>
          <w:sz w:val="24"/>
          <w:szCs w:val="24"/>
          <w:rtl/>
          <w:lang w:bidi="fa-IR"/>
        </w:rPr>
        <w:t>، خودش و امیرالمؤمنین</w:t>
      </w:r>
      <w:r w:rsidRPr="00AE48CA">
        <w:rPr>
          <w:rFonts w:ascii="w_Nian" w:hAnsi="w_Nian" w:cs="w_Nian"/>
          <w:color w:val="32004C"/>
          <w:kern w:val="0"/>
          <w:position w:val="1"/>
          <w:rtl/>
          <w:lang w:bidi="fa-IR"/>
        </w:rPr>
        <w:t>؟ع؟</w:t>
      </w:r>
      <w:r w:rsidRPr="00AE48CA">
        <w:rPr>
          <w:rFonts w:ascii="w_Nian" w:hAnsi="w_Nian" w:cs="w_Nian"/>
          <w:color w:val="000000"/>
          <w:kern w:val="0"/>
          <w:sz w:val="24"/>
          <w:szCs w:val="24"/>
          <w:rtl/>
          <w:lang w:bidi="fa-IR"/>
        </w:rPr>
        <w:t xml:space="preserve"> را «ابوا هذه الامة»</w:t>
      </w:r>
      <w:r w:rsidRPr="00AE48CA">
        <w:rPr>
          <w:rFonts w:ascii="w_Nian" w:hAnsi="w_Nian" w:cs="w_Nian"/>
          <w:color w:val="000000"/>
          <w:kern w:val="0"/>
          <w:sz w:val="24"/>
          <w:szCs w:val="24"/>
          <w:vertAlign w:val="superscript"/>
          <w:rtl/>
          <w:lang w:bidi="fa-IR"/>
        </w:rPr>
        <w:footnoteReference w:id="3"/>
      </w:r>
      <w:r w:rsidRPr="00AE48CA">
        <w:rPr>
          <w:rFonts w:ascii="w_Nian" w:hAnsi="w_Nian" w:cs="w_Nian"/>
          <w:color w:val="000000"/>
          <w:kern w:val="0"/>
          <w:sz w:val="24"/>
          <w:szCs w:val="24"/>
          <w:rtl/>
          <w:lang w:bidi="fa-IR"/>
        </w:rPr>
        <w:t xml:space="preserve"> معرفی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نماید، اشاره به نکته ظریفی دارد؛ چرا که فرق است بین اب و والد؛ والد، کسی است که انسان را به دنیا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آورد، اما «أب» کسی است که انسان را تربیت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کند و پدری حقیقی صرفاً به تولد نیست، بلکه به تربیت کردن و پرورش دادن است. با این نگاه، روشن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شود که معنویت و عبودیت باید در خانواده و با نقش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آفرینی پدر محقق شود. اما پرسش اینجاست که هیأت در این میان چه نقشی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داشته باشد؟ چگونه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توانیم به شکل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گیری ایمان و معنویت در فرزندان کمک کنیم، آن هم صرفاً به عنوان یک نقش مکمل؟ پاسخ در حفظ همین «مکمل بودن» نهفته است. اگر از این مرز عبور کنیم و بخواهیم جایگزین خانواده شویم، چه بسا فرزندان را دچار تعارض و دوگانگی کنیم. فرزندی که در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بدون توجه به معنویت بزرگ شده، اگر ناگهان در هیأت با موجی از مطالبات معنوی مواجه شود که هیچ سنخیتی با فضای خانه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اش ندارد، دچار سردرگمی و تضاد درونی خواهد شد؛ بنابراین، رعایت این مرز ظریف و هوشمندی در ایفای نقش مکمل، از جمله مهم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ترین ملاحظاتی است که باید مورد توجه دست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اندرکاران هیأت قرار گیرد. ما باید چنان ظریف و هنرمندانه عمل کنیم که هم خلأهای معنوی را پر کنیم و هم فرزند را از مسیر طبیعی ارتباط با خانواده خارج نسازیم. این همان نکته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است که نیازمند تأمل و دقت بسیار است.</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 xml:space="preserve">عنصر قدرشناسی </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پنجمین عنصر کلیدی که این روزها به شدت خلأ آن را در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امروز احساس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کنم، عنصر قدرشناسی و سپاسگزاری است. این موضوع را نه تنها بسیار به چشم دیده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ام و درباره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اش بسیار تأمل کرده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ام، بلکه مطالعات گسترده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(چه در پژوهش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میدانی و چه در عمق آموزه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دینی خودمان) در این زمینه داشته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ام. منظور از قدرشناسی، آن فضیلت فراموش</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است که باید در همه روابط خانوادگی جاری باشد (زن نسبت به مرد، مرد نسبت به زن، فرزندان نسبت به والدین، و حتی گاه والدین نسبت به فرزندانشان). متأسفانه این عنصر حیاتی، یکی از مهم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ترین موضوعاتی است که نیازمند کار و توجه جدی است. رسالت ما در هیأت این است که فرزندان را قدرشناس بار بیاوریم. البته خانواده باید بستر اصلی این تربیت باشد، اما 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نقش کمکی ایفا کند تا عنصر قدرشناسی در وجود بچه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در سه ساحت نگرش، عاطفه و مهارت</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رفتاری ظهور و بروز یابد؛ یعنی بچه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باید ابتدا به این باور برسند که هر نعمت و محبتی، شایسته سپاس است و در مرحله بعد قلبشان نسبت به نیکی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دیگران سرشار از احساس قدردانی شود و در نهایت این احساس، به مرحله عمل برسد و اظهار گردد.</w:t>
      </w:r>
    </w:p>
    <w:p w:rsidR="00AE48CA" w:rsidRPr="00AE48CA" w:rsidRDefault="00AE48CA" w:rsidP="00AE48CA">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حال ما باید از خود بپرسیم: آیا فرزندانی که با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در هیأت سروکار داریم، واقعاً بچه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قدرشناسی هستند؟ آیا توانسته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ایم آن</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را چنان تربیت کنیم که این فضیلت والا در وجودشان نهادینه شود؟ این پرسشی است که تأمل و ارزیابی جدی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طلبد.</w:t>
      </w:r>
    </w:p>
    <w:p w:rsidR="00AE48CA" w:rsidRPr="00AE48CA" w:rsidRDefault="00AE48CA" w:rsidP="00AE48CA">
      <w:pPr>
        <w:pageBreakBefore/>
        <w:pBdr>
          <w:top w:val="single" w:sz="8" w:space="31" w:color="auto"/>
        </w:pBdr>
        <w:suppressAutoHyphens/>
        <w:autoSpaceDE w:val="0"/>
        <w:autoSpaceDN w:val="0"/>
        <w:bidi/>
        <w:adjustRightInd w:val="0"/>
        <w:spacing w:before="57" w:after="0" w:line="360" w:lineRule="atLeast"/>
        <w:jc w:val="center"/>
        <w:textAlignment w:val="center"/>
        <w:rPr>
          <w:rFonts w:ascii="w_Ray Extra Black" w:hAnsi="w_Ray Extra Black" w:cs="w_Ray Extra Black"/>
          <w:color w:val="32004C"/>
          <w:spacing w:val="2"/>
          <w:kern w:val="0"/>
          <w:sz w:val="24"/>
          <w:szCs w:val="24"/>
          <w:rtl/>
          <w:lang w:bidi="ar-YE"/>
        </w:rPr>
      </w:pPr>
      <w:r w:rsidRPr="00AE48CA">
        <w:rPr>
          <w:rFonts w:ascii="w_Ray Extra Black" w:hAnsi="w_Ray Extra Black" w:cs="w_Ray Extra Black"/>
          <w:color w:val="32004C"/>
          <w:spacing w:val="2"/>
          <w:kern w:val="0"/>
          <w:sz w:val="24"/>
          <w:szCs w:val="24"/>
          <w:rtl/>
          <w:lang w:bidi="ar-YE"/>
        </w:rPr>
        <w:lastRenderedPageBreak/>
        <w:t>عنصر احترام</w:t>
      </w:r>
    </w:p>
    <w:p w:rsidR="00040115" w:rsidRDefault="00AE48CA" w:rsidP="00040115">
      <w:pPr>
        <w:suppressAutoHyphens/>
        <w:autoSpaceDE w:val="0"/>
        <w:autoSpaceDN w:val="0"/>
        <w:bidi/>
        <w:adjustRightInd w:val="0"/>
        <w:spacing w:after="0" w:line="360" w:lineRule="atLeast"/>
        <w:jc w:val="both"/>
        <w:textAlignment w:val="center"/>
        <w:rPr>
          <w:rFonts w:ascii="w_Nian" w:hAnsi="w_Nian" w:cs="w_Nian"/>
          <w:color w:val="000000"/>
          <w:kern w:val="0"/>
          <w:sz w:val="24"/>
          <w:szCs w:val="24"/>
          <w:rtl/>
          <w:lang w:bidi="fa-IR"/>
        </w:rPr>
      </w:pPr>
      <w:r w:rsidRPr="00AE48CA">
        <w:rPr>
          <w:rFonts w:ascii="w_Nian" w:hAnsi="w_Nian" w:cs="w_Nian"/>
          <w:color w:val="000000"/>
          <w:kern w:val="0"/>
          <w:sz w:val="24"/>
          <w:szCs w:val="24"/>
          <w:rtl/>
          <w:lang w:bidi="fa-IR"/>
        </w:rPr>
        <w:t>ششمین عنصر حیاتی، احترام است. جالب است بدانید که در یک پژوهش جهانی، از والدین سؤال شده بود: «مهم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ترین عنصر اخلاقی که دوست دارید فرزندانتان بیاموزند چیست؟» احترام در زمره سه اولویت نخست قرار داشت. در برخی کشورها حتی احترام به عنوان اولین و مهم</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ترین گزینه انتخاب شده بود و در کنار آن مواردی مانند «عرق ملی» نیز دیده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شد. این یافته پژوهشی نشان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دهد که مسئله احترام، دغدغه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ای جهانی و فراتر از مرزهای فرهنگی است. اما در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خود ما نیز این موضوع به وضوح خود را نشان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دهد؛ چرا که گله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بسیاری از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دقیقاً ناظر به همین نقطه است و بسیاری از والدین از کمبود احترام در روابط متقابل شاکی هستند. پس بی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تردید، عنصر احترام یکی از ارکان اساسی است که باید در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بدان توجه شود. اگر این توجه صورت نگیرد، شکاف</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های عمیقی در روابط خانوادگی پدیدار خواهد شد.</w:t>
      </w:r>
    </w:p>
    <w:p w:rsidR="001B5618" w:rsidRDefault="00AE48CA" w:rsidP="00040115">
      <w:pPr>
        <w:suppressAutoHyphens/>
        <w:autoSpaceDE w:val="0"/>
        <w:autoSpaceDN w:val="0"/>
        <w:bidi/>
        <w:adjustRightInd w:val="0"/>
        <w:spacing w:after="0" w:line="360" w:lineRule="atLeast"/>
        <w:jc w:val="both"/>
        <w:textAlignment w:val="center"/>
      </w:pPr>
      <w:r w:rsidRPr="00AE48CA">
        <w:rPr>
          <w:rFonts w:ascii="w_Nian" w:hAnsi="w_Nian" w:cs="w_Nian"/>
          <w:color w:val="000000"/>
          <w:kern w:val="0"/>
          <w:sz w:val="24"/>
          <w:szCs w:val="24"/>
          <w:rtl/>
          <w:lang w:bidi="fa-IR"/>
        </w:rPr>
        <w:t>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این فضیلت اخلاق</w:t>
      </w:r>
      <w:bookmarkStart w:id="0" w:name="_GoBack"/>
      <w:bookmarkEnd w:id="0"/>
      <w:r w:rsidRPr="00AE48CA">
        <w:rPr>
          <w:rFonts w:ascii="w_Nian" w:hAnsi="w_Nian" w:cs="w_Nian"/>
          <w:color w:val="000000"/>
          <w:kern w:val="0"/>
          <w:sz w:val="24"/>
          <w:szCs w:val="24"/>
          <w:rtl/>
          <w:lang w:bidi="fa-IR"/>
        </w:rPr>
        <w:t>ی را که باید بر فضای خانواده حاکم باشد، از مسیر فرزندان به درون خانواده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جاری سازد؛ رسالت ما این است که بچه</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ها را چنان توانمند کنیم که بتوانند این فضیلت را در خود پرورش داده و آن را در خانواده ظهور و بروز دهند؛ یعنی نه تنها خود، اهل احترام باشند، بلکه بتوانند این فرهنگ را به محیط خانه نیز تسری بخشند. این همان نقشی است که هیأت می</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تواند به عنوان تسهیل</w:t>
      </w:r>
      <w:r w:rsidRPr="00AE48CA">
        <w:rPr>
          <w:rFonts w:ascii="w_Nian" w:hAnsi="w_Nian" w:cs="w_Nian"/>
          <w:color w:val="000000"/>
          <w:kern w:val="0"/>
          <w:sz w:val="24"/>
          <w:szCs w:val="24"/>
          <w:lang w:bidi="fa-IR"/>
        </w:rPr>
        <w:t>‌</w:t>
      </w:r>
      <w:r w:rsidRPr="00AE48CA">
        <w:rPr>
          <w:rFonts w:ascii="w_Nian" w:hAnsi="w_Nian" w:cs="w_Nian"/>
          <w:color w:val="000000"/>
          <w:kern w:val="0"/>
          <w:sz w:val="24"/>
          <w:szCs w:val="24"/>
          <w:rtl/>
          <w:lang w:bidi="fa-IR"/>
        </w:rPr>
        <w:t>گر و مکمل خانواده ایفا کند.</w:t>
      </w:r>
    </w:p>
    <w:sectPr w:rsidR="001B5618">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706E" w:rsidRDefault="007E706E" w:rsidP="00AE48CA">
      <w:pPr>
        <w:spacing w:after="0" w:line="240" w:lineRule="auto"/>
      </w:pPr>
      <w:r>
        <w:separator/>
      </w:r>
    </w:p>
  </w:endnote>
  <w:endnote w:type="continuationSeparator" w:id="0">
    <w:p w:rsidR="007E706E" w:rsidRDefault="007E706E" w:rsidP="00AE4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B Badr">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Zar">
    <w:panose1 w:val="00000400000000000000"/>
    <w:charset w:val="B2"/>
    <w:family w:val="auto"/>
    <w:pitch w:val="variable"/>
    <w:sig w:usb0="00002001" w:usb1="80000000" w:usb2="00000008" w:usb3="00000000" w:csb0="00000040" w:csb1="00000000"/>
  </w:font>
  <w:font w:name="w_Nian Black">
    <w:charset w:val="00"/>
    <w:family w:val="auto"/>
    <w:pitch w:val="variable"/>
    <w:sig w:usb0="00002003" w:usb1="00000000" w:usb2="00000006" w:usb3="00000000" w:csb0="00000041" w:csb1="00000000"/>
  </w:font>
  <w:font w:name="Abo-thar">
    <w:panose1 w:val="05010101010101010101"/>
    <w:charset w:val="02"/>
    <w:family w:val="auto"/>
    <w:pitch w:val="variable"/>
    <w:sig w:usb0="00000000" w:usb1="10000000" w:usb2="00000000" w:usb3="00000000" w:csb0="80000000" w:csb1="00000000"/>
  </w:font>
  <w:font w:name="WinSoft Pro Medium">
    <w:panose1 w:val="00000000000000000000"/>
    <w:charset w:val="00"/>
    <w:family w:val="auto"/>
    <w:notTrueType/>
    <w:pitch w:val="default"/>
    <w:sig w:usb0="00000003" w:usb1="00000000" w:usb2="00000000" w:usb3="00000000" w:csb0="00000001" w:csb1="00000000"/>
  </w:font>
  <w:font w:name="w_Ray Extra Black">
    <w:charset w:val="00"/>
    <w:family w:val="auto"/>
    <w:pitch w:val="variable"/>
    <w:sig w:usb0="00002003" w:usb1="00000000" w:usb2="0800000F" w:usb3="00000000" w:csb0="00000041" w:csb1="00000000"/>
  </w:font>
  <w:font w:name="w_Nian">
    <w:charset w:val="00"/>
    <w:family w:val="auto"/>
    <w:pitch w:val="variable"/>
    <w:sig w:usb0="00002003" w:usb1="00000000" w:usb2="08000006" w:usb3="00000000" w:csb0="0000004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115" w:rsidRDefault="000401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115" w:rsidRDefault="000401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115" w:rsidRDefault="00040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706E" w:rsidRDefault="007E706E" w:rsidP="00040115">
      <w:pPr>
        <w:bidi/>
        <w:spacing w:after="0" w:line="240" w:lineRule="auto"/>
        <w:rPr>
          <w:lang w:bidi="fa-IR"/>
        </w:rPr>
      </w:pPr>
      <w:r>
        <w:separator/>
      </w:r>
    </w:p>
  </w:footnote>
  <w:footnote w:type="continuationSeparator" w:id="0">
    <w:p w:rsidR="007E706E" w:rsidRDefault="007E706E" w:rsidP="00040115">
      <w:pPr>
        <w:bidi/>
        <w:spacing w:after="0" w:line="240" w:lineRule="auto"/>
      </w:pPr>
      <w:r>
        <w:continuationSeparator/>
      </w:r>
    </w:p>
  </w:footnote>
  <w:footnote w:id="1">
    <w:p w:rsidR="00AE48CA" w:rsidRDefault="00AE48CA" w:rsidP="00040115">
      <w:pPr>
        <w:pStyle w:val="a2"/>
        <w:rPr>
          <w:rtl/>
        </w:rPr>
      </w:pPr>
      <w:r>
        <w:rPr>
          <w:vertAlign w:val="superscript"/>
          <w:rtl/>
        </w:rPr>
        <w:footnoteRef/>
      </w:r>
      <w:r>
        <w:rPr>
          <w:rtl/>
        </w:rPr>
        <w:t>. بقره، ۸۳.</w:t>
      </w:r>
    </w:p>
  </w:footnote>
  <w:footnote w:id="2">
    <w:p w:rsidR="00AE48CA" w:rsidRDefault="00AE48CA" w:rsidP="00040115">
      <w:pPr>
        <w:pStyle w:val="a2"/>
        <w:rPr>
          <w:rtl/>
        </w:rPr>
      </w:pPr>
      <w:r>
        <w:rPr>
          <w:vertAlign w:val="superscript"/>
          <w:rtl/>
        </w:rPr>
        <w:footnoteRef/>
      </w:r>
      <w:r>
        <w:rPr>
          <w:rtl/>
        </w:rPr>
        <w:t>. انعام، ۷۴؛ «وَإِذْ قَالَ إِبْرَاهِيمُ لِأَبِيهِ آزَرَ»</w:t>
      </w:r>
    </w:p>
  </w:footnote>
  <w:footnote w:id="3">
    <w:p w:rsidR="00AE48CA" w:rsidRDefault="00AE48CA" w:rsidP="00040115">
      <w:pPr>
        <w:pStyle w:val="a2"/>
        <w:rPr>
          <w:rtl/>
        </w:rPr>
      </w:pPr>
      <w:r>
        <w:rPr>
          <w:vertAlign w:val="superscript"/>
          <w:rtl/>
        </w:rPr>
        <w:footnoteRef/>
      </w:r>
      <w:r>
        <w:rPr>
          <w:rtl/>
        </w:rPr>
        <w:t>. تفسیر البرهان، ج۴، ص۳۷۲.</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115" w:rsidRDefault="000401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115" w:rsidRDefault="000401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115" w:rsidRDefault="000401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392"/>
    <w:rsid w:val="000021B9"/>
    <w:rsid w:val="00040115"/>
    <w:rsid w:val="00071818"/>
    <w:rsid w:val="000F773F"/>
    <w:rsid w:val="001668D6"/>
    <w:rsid w:val="001676FE"/>
    <w:rsid w:val="00183D78"/>
    <w:rsid w:val="001927C4"/>
    <w:rsid w:val="001A1551"/>
    <w:rsid w:val="001B5618"/>
    <w:rsid w:val="00254FA5"/>
    <w:rsid w:val="003224E4"/>
    <w:rsid w:val="00330FB9"/>
    <w:rsid w:val="003E1A13"/>
    <w:rsid w:val="00427308"/>
    <w:rsid w:val="00454905"/>
    <w:rsid w:val="004620A9"/>
    <w:rsid w:val="004B6313"/>
    <w:rsid w:val="004C245A"/>
    <w:rsid w:val="004C7C85"/>
    <w:rsid w:val="004F79DE"/>
    <w:rsid w:val="005838E2"/>
    <w:rsid w:val="00677FD4"/>
    <w:rsid w:val="00711D1F"/>
    <w:rsid w:val="00715673"/>
    <w:rsid w:val="007E706E"/>
    <w:rsid w:val="007F64FE"/>
    <w:rsid w:val="00813A44"/>
    <w:rsid w:val="00A10AE9"/>
    <w:rsid w:val="00A560E7"/>
    <w:rsid w:val="00AE48CA"/>
    <w:rsid w:val="00B97112"/>
    <w:rsid w:val="00C14C17"/>
    <w:rsid w:val="00C17737"/>
    <w:rsid w:val="00C62392"/>
    <w:rsid w:val="00C62D25"/>
    <w:rsid w:val="00D276CB"/>
    <w:rsid w:val="00E31940"/>
    <w:rsid w:val="00E63BE7"/>
    <w:rsid w:val="00EF1C22"/>
    <w:rsid w:val="00F445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5E183"/>
  <w15:chartTrackingRefBased/>
  <w15:docId w15:val="{D90630DD-2186-4E4F-9F60-628D3BD1E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B Badr"/>
        <w:kern w:val="2"/>
        <w:sz w:val="22"/>
        <w:szCs w:val="28"/>
        <w:lang w:val="en-US" w:eastAsia="en-US" w:bidi="ar-SA"/>
        <w14:ligatures w14:val="standardContextual"/>
      </w:rPr>
    </w:rPrDefault>
    <w:pPrDefault>
      <w:pPr>
        <w:spacing w:after="200" w:line="72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8D6"/>
  </w:style>
  <w:style w:type="paragraph" w:styleId="Heading1">
    <w:name w:val="heading 1"/>
    <w:basedOn w:val="Normal"/>
    <w:next w:val="Normal"/>
    <w:link w:val="Heading1Char"/>
    <w:uiPriority w:val="9"/>
    <w:qFormat/>
    <w:rsid w:val="00EF1C22"/>
    <w:pPr>
      <w:keepNext/>
      <w:keepLines/>
      <w:spacing w:before="360" w:after="80"/>
      <w:jc w:val="center"/>
      <w:outlineLvl w:val="0"/>
    </w:pPr>
    <w:rPr>
      <w:rFonts w:asciiTheme="majorHAnsi" w:eastAsiaTheme="majorEastAsia" w:hAnsiTheme="majorHAnsi" w:cs="B Zar"/>
      <w:color w:val="FF0000"/>
      <w:sz w:val="40"/>
      <w:szCs w:val="40"/>
    </w:rPr>
  </w:style>
  <w:style w:type="paragraph" w:styleId="Heading2">
    <w:name w:val="heading 2"/>
    <w:basedOn w:val="Normal"/>
    <w:next w:val="Normal"/>
    <w:link w:val="Heading2Char"/>
    <w:uiPriority w:val="9"/>
    <w:unhideWhenUsed/>
    <w:qFormat/>
    <w:rsid w:val="003224E4"/>
    <w:pPr>
      <w:keepNext/>
      <w:keepLines/>
      <w:spacing w:before="160" w:after="80"/>
      <w:jc w:val="center"/>
      <w:outlineLvl w:val="1"/>
    </w:pPr>
    <w:rPr>
      <w:rFonts w:ascii="w_Nian Black" w:eastAsiaTheme="majorEastAsia" w:hAnsi="w_Nian Black" w:cs="w_Nian Black"/>
      <w:color w:val="2F5496" w:themeColor="accent1" w:themeShade="BF"/>
      <w:sz w:val="32"/>
    </w:rPr>
  </w:style>
  <w:style w:type="paragraph" w:styleId="Heading3">
    <w:name w:val="heading 3"/>
    <w:basedOn w:val="Normal"/>
    <w:next w:val="Normal"/>
    <w:link w:val="Heading3Char"/>
    <w:uiPriority w:val="9"/>
    <w:unhideWhenUsed/>
    <w:qFormat/>
    <w:rsid w:val="003224E4"/>
    <w:pPr>
      <w:outlineLvl w:val="2"/>
    </w:pPr>
    <w:rPr>
      <w:rFonts w:ascii="w_Nian Black" w:hAnsi="w_Nian Black" w:cs="w_Nian Black"/>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224E4"/>
    <w:rPr>
      <w:rFonts w:ascii="w_Nian Black" w:hAnsi="w_Nian Black" w:cs="w_Nian Black"/>
      <w:b/>
      <w:bCs/>
      <w:sz w:val="28"/>
      <w:szCs w:val="28"/>
    </w:rPr>
  </w:style>
  <w:style w:type="character" w:customStyle="1" w:styleId="Heading2Char">
    <w:name w:val="Heading 2 Char"/>
    <w:basedOn w:val="DefaultParagraphFont"/>
    <w:link w:val="Heading2"/>
    <w:uiPriority w:val="9"/>
    <w:rsid w:val="003224E4"/>
    <w:rPr>
      <w:rFonts w:ascii="w_Nian Black" w:eastAsiaTheme="majorEastAsia" w:hAnsi="w_Nian Black" w:cs="w_Nian Black"/>
      <w:color w:val="2F5496" w:themeColor="accent1" w:themeShade="BF"/>
      <w:sz w:val="32"/>
      <w:szCs w:val="32"/>
    </w:rPr>
  </w:style>
  <w:style w:type="paragraph" w:styleId="NormalWeb">
    <w:name w:val="Normal (Web)"/>
    <w:basedOn w:val="Normal"/>
    <w:uiPriority w:val="99"/>
    <w:unhideWhenUsed/>
    <w:rsid w:val="001A1551"/>
    <w:pPr>
      <w:spacing w:before="100" w:beforeAutospacing="1" w:after="100" w:afterAutospacing="1"/>
    </w:pPr>
    <w:rPr>
      <w:rFonts w:ascii="Times New Roman" w:eastAsia="Times New Roman" w:hAnsi="Times New Roman"/>
    </w:rPr>
  </w:style>
  <w:style w:type="character" w:customStyle="1" w:styleId="a">
    <w:name w:val="عربی"/>
    <w:basedOn w:val="DefaultParagraphFont"/>
    <w:uiPriority w:val="99"/>
    <w:qFormat/>
    <w:rsid w:val="00C62D25"/>
    <w:rPr>
      <w:rFonts w:cs="B Badr"/>
      <w:color w:val="FF0000"/>
      <w:sz w:val="32"/>
      <w:szCs w:val="32"/>
      <w:lang w:bidi="fa-IR"/>
    </w:rPr>
  </w:style>
  <w:style w:type="character" w:customStyle="1" w:styleId="Heading1Char">
    <w:name w:val="Heading 1 Char"/>
    <w:basedOn w:val="DefaultParagraphFont"/>
    <w:link w:val="Heading1"/>
    <w:uiPriority w:val="9"/>
    <w:rsid w:val="00EF1C22"/>
    <w:rPr>
      <w:rFonts w:asciiTheme="majorHAnsi" w:eastAsiaTheme="majorEastAsia" w:hAnsiTheme="majorHAnsi" w:cs="B Zar"/>
      <w:color w:val="FF0000"/>
      <w:sz w:val="40"/>
      <w:szCs w:val="40"/>
    </w:rPr>
  </w:style>
  <w:style w:type="character" w:customStyle="1" w:styleId="a0">
    <w:name w:val="علائم"/>
    <w:basedOn w:val="DefaultParagraphFont"/>
    <w:uiPriority w:val="99"/>
    <w:qFormat/>
    <w:rsid w:val="00D276CB"/>
    <w:rPr>
      <w:rFonts w:ascii="Abo-thar" w:hAnsi="Abo-thar"/>
      <w:color w:val="C00000"/>
      <w:lang w:bidi="fa-IR"/>
    </w:rPr>
  </w:style>
  <w:style w:type="paragraph" w:customStyle="1" w:styleId="NoParagraphStyle">
    <w:name w:val="[No Paragraph Style]"/>
    <w:rsid w:val="00AE48CA"/>
    <w:pPr>
      <w:autoSpaceDE w:val="0"/>
      <w:autoSpaceDN w:val="0"/>
      <w:bidi/>
      <w:adjustRightInd w:val="0"/>
      <w:spacing w:after="0" w:line="288" w:lineRule="auto"/>
      <w:textAlignment w:val="center"/>
    </w:pPr>
    <w:rPr>
      <w:rFonts w:ascii="WinSoft Pro Medium" w:hAnsi="WinSoft Pro Medium" w:cs="WinSoft Pro Medium"/>
      <w:color w:val="000000"/>
      <w:kern w:val="0"/>
      <w:sz w:val="24"/>
      <w:szCs w:val="24"/>
      <w:lang w:bidi="ar-YE"/>
    </w:rPr>
  </w:style>
  <w:style w:type="paragraph" w:customStyle="1" w:styleId="1">
    <w:name w:val="1"/>
    <w:basedOn w:val="NoParagraphStyle"/>
    <w:uiPriority w:val="99"/>
    <w:rsid w:val="00AE48CA"/>
    <w:pPr>
      <w:pageBreakBefore/>
      <w:pBdr>
        <w:top w:val="single" w:sz="8" w:space="31" w:color="auto"/>
      </w:pBdr>
      <w:suppressAutoHyphens/>
      <w:spacing w:before="57" w:line="360" w:lineRule="atLeast"/>
      <w:jc w:val="center"/>
    </w:pPr>
    <w:rPr>
      <w:rFonts w:ascii="w_Ray Extra Black" w:hAnsi="w_Ray Extra Black" w:cs="w_Ray Extra Black"/>
      <w:color w:val="32004C"/>
      <w:spacing w:val="2"/>
    </w:rPr>
  </w:style>
  <w:style w:type="paragraph" w:customStyle="1" w:styleId="ParagraphStyle1">
    <w:name w:val="Paragraph Style 1"/>
    <w:basedOn w:val="NoParagraphStyle"/>
    <w:uiPriority w:val="99"/>
    <w:rsid w:val="00AE48CA"/>
    <w:pPr>
      <w:spacing w:after="113" w:line="320" w:lineRule="atLeast"/>
      <w:ind w:left="567" w:right="567"/>
      <w:jc w:val="both"/>
    </w:pPr>
    <w:rPr>
      <w:rFonts w:ascii="w_Nian" w:hAnsi="w_Nian" w:cs="w_Nian"/>
      <w:b/>
      <w:bCs/>
      <w:spacing w:val="2"/>
      <w:sz w:val="22"/>
      <w:szCs w:val="22"/>
      <w:lang w:bidi="fa-IR"/>
    </w:rPr>
  </w:style>
  <w:style w:type="paragraph" w:customStyle="1" w:styleId="a1">
    <w:name w:val="متن"/>
    <w:basedOn w:val="NoParagraphStyle"/>
    <w:uiPriority w:val="99"/>
    <w:rsid w:val="00AE48CA"/>
    <w:pPr>
      <w:suppressAutoHyphens/>
      <w:spacing w:line="360" w:lineRule="atLeast"/>
      <w:jc w:val="both"/>
    </w:pPr>
    <w:rPr>
      <w:rFonts w:ascii="w_Nian" w:hAnsi="w_Nian" w:cs="w_Nian"/>
      <w:lang w:bidi="fa-IR"/>
    </w:rPr>
  </w:style>
  <w:style w:type="paragraph" w:customStyle="1" w:styleId="a2">
    <w:name w:val="پاورقی"/>
    <w:basedOn w:val="NoParagraphStyle"/>
    <w:uiPriority w:val="99"/>
    <w:rsid w:val="00AE48CA"/>
    <w:pPr>
      <w:tabs>
        <w:tab w:val="left" w:pos="272"/>
      </w:tabs>
      <w:suppressAutoHyphens/>
      <w:spacing w:line="240" w:lineRule="atLeast"/>
      <w:jc w:val="both"/>
    </w:pPr>
    <w:rPr>
      <w:rFonts w:ascii="w_Nian" w:hAnsi="w_Nian" w:cs="w_Nian"/>
      <w:color w:val="32004C"/>
      <w:sz w:val="18"/>
      <w:szCs w:val="18"/>
      <w:lang w:bidi="fa-IR"/>
    </w:rPr>
  </w:style>
  <w:style w:type="character" w:customStyle="1" w:styleId="a3">
    <w:name w:val="نوبریک"/>
    <w:uiPriority w:val="99"/>
    <w:rsid w:val="00AE48CA"/>
  </w:style>
  <w:style w:type="paragraph" w:styleId="FootnoteText">
    <w:name w:val="footnote text"/>
    <w:basedOn w:val="Normal"/>
    <w:link w:val="FootnoteTextChar"/>
    <w:uiPriority w:val="99"/>
    <w:semiHidden/>
    <w:unhideWhenUsed/>
    <w:rsid w:val="000401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0115"/>
    <w:rPr>
      <w:sz w:val="20"/>
      <w:szCs w:val="20"/>
    </w:rPr>
  </w:style>
  <w:style w:type="character" w:styleId="FootnoteReference">
    <w:name w:val="footnote reference"/>
    <w:basedOn w:val="DefaultParagraphFont"/>
    <w:uiPriority w:val="99"/>
    <w:semiHidden/>
    <w:unhideWhenUsed/>
    <w:rsid w:val="00040115"/>
    <w:rPr>
      <w:vertAlign w:val="superscript"/>
    </w:rPr>
  </w:style>
  <w:style w:type="paragraph" w:styleId="Header">
    <w:name w:val="header"/>
    <w:basedOn w:val="Normal"/>
    <w:link w:val="HeaderChar"/>
    <w:uiPriority w:val="99"/>
    <w:unhideWhenUsed/>
    <w:rsid w:val="000401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0115"/>
  </w:style>
  <w:style w:type="paragraph" w:styleId="Footer">
    <w:name w:val="footer"/>
    <w:basedOn w:val="Normal"/>
    <w:link w:val="FooterChar"/>
    <w:uiPriority w:val="99"/>
    <w:unhideWhenUsed/>
    <w:rsid w:val="000401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0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4179</Words>
  <Characters>23823</Characters>
  <Application>Microsoft Office Word</Application>
  <DocSecurity>0</DocSecurity>
  <Lines>198</Lines>
  <Paragraphs>55</Paragraphs>
  <ScaleCrop>false</ScaleCrop>
  <Company>J.I.M.</Company>
  <LinksUpToDate>false</LinksUpToDate>
  <CharactersWithSpaces>27947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HN9-M</dc:creator>
  <cp:keywords/>
  <dc:description/>
  <cp:lastModifiedBy>HN9-M</cp:lastModifiedBy>
  <cp:revision>3</cp:revision>
  <dcterms:created xsi:type="dcterms:W3CDTF">2026-06-13T13:53:00Z</dcterms:created>
  <dcterms:modified xsi:type="dcterms:W3CDTF">2026-06-17T08:12:00Z</dcterms:modified>
</cp:coreProperties>
</file>