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293" w:rsidRPr="001D1293" w:rsidRDefault="001D1293" w:rsidP="001D1293">
      <w:pPr>
        <w:suppressAutoHyphens/>
        <w:autoSpaceDE w:val="0"/>
        <w:autoSpaceDN w:val="0"/>
        <w:bidi/>
        <w:adjustRightInd w:val="0"/>
        <w:spacing w:before="28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طرح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ولايت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در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کلام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ولايت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kern w:val="0"/>
          <w:sz w:val="20"/>
          <w:szCs w:val="20"/>
          <w:lang w:bidi="ar-YE"/>
        </w:rPr>
      </w:pP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بايد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انديشه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ناب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رواج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پيدا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کند؛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ولايت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آقاي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مصباح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ادام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الله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بقائه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انداختند،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چيز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خوبي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بايد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ادامه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پيدا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ايشان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فکرش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يعني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منبع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فکري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ابزارش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يعني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طلبه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جور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کارها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تجربه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تجربه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کنيد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1D1293">
        <w:rPr>
          <w:rFonts w:ascii="B Nazanin" w:cs="B Nazanin"/>
          <w:color w:val="000000"/>
          <w:kern w:val="0"/>
          <w:sz w:val="20"/>
          <w:szCs w:val="20"/>
          <w:lang w:bidi="ar-YE"/>
        </w:rPr>
        <w:t>1395/08/19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kern w:val="0"/>
          <w:sz w:val="20"/>
          <w:szCs w:val="20"/>
          <w:lang w:bidi="ar-YE"/>
        </w:rPr>
      </w:pP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بايستي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فراگير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گونه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مفيد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خوب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سازنده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هرچه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درباره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سرمايه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گذاري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نيست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1D1293">
        <w:rPr>
          <w:rFonts w:ascii="B Nazanin" w:cs="B Nazanin"/>
          <w:color w:val="000000"/>
          <w:kern w:val="0"/>
          <w:sz w:val="20"/>
          <w:szCs w:val="20"/>
          <w:lang w:bidi="ar-YE"/>
        </w:rPr>
        <w:t>1378/06/13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kern w:val="0"/>
          <w:sz w:val="20"/>
          <w:szCs w:val="20"/>
          <w:lang w:bidi="ar-YE"/>
        </w:rPr>
      </w:pP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Nazanin" w:cs="B Nazanin"/>
          <w:color w:val="000000"/>
          <w:kern w:val="0"/>
          <w:sz w:val="20"/>
          <w:szCs w:val="20"/>
          <w:lang w:bidi="ar-YE"/>
        </w:rPr>
      </w:pPr>
      <w:r w:rsidRPr="001D1293">
        <w:rPr>
          <w:rFonts w:ascii="B Nazanin" w:cs="B Nazanin"/>
          <w:b/>
          <w:bCs/>
          <w:color w:val="FF00FF"/>
          <w:kern w:val="0"/>
          <w:position w:val="-4"/>
          <w:sz w:val="32"/>
          <w:szCs w:val="32"/>
          <w:lang w:bidi="ar-YE"/>
        </w:rPr>
        <w:t>***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Nazanin" w:cs="B Nazanin"/>
          <w:color w:val="000000"/>
          <w:kern w:val="0"/>
          <w:sz w:val="20"/>
          <w:szCs w:val="20"/>
          <w:lang w:bidi="ar-YE"/>
        </w:rPr>
      </w:pP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حول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قوه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الهي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نخستين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دوره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«طرح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ولايت»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«فعالان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عرصه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هيأت»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تابستان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1396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مشهد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مقدس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برگزار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دومين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دوره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«طرح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ولايت»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«فعالان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عرصه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هيأت»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تابستان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1397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ربات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پايگاه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اينترنتي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مشعر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مراجعه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بفرماييد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</w:p>
    <w:p w:rsidR="001D1293" w:rsidRPr="001D1293" w:rsidRDefault="001D1293" w:rsidP="001D1293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</w:pPr>
      <w:hyperlink r:id="rId4" w:history="1">
        <w:r w:rsidRPr="001D1293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lang w:bidi="ar-YE"/>
          </w:rPr>
          <w:t>www.</w:t>
        </w:r>
        <w:r w:rsidRPr="001D1293">
          <w:rPr>
            <w:rFonts w:ascii="Times New Roman" w:hAnsi="Times New Roman" w:cs="Times New Roman"/>
            <w:color w:val="FF00FF"/>
            <w:spacing w:val="7"/>
            <w:kern w:val="0"/>
            <w:sz w:val="22"/>
            <w:szCs w:val="22"/>
            <w:lang w:bidi="ar-YE"/>
          </w:rPr>
          <w:t>1542</w:t>
        </w:r>
        <w:r w:rsidRPr="001D1293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lang w:bidi="ar-YE"/>
          </w:rPr>
          <w:t>.org/</w:t>
        </w:r>
        <w:r w:rsidRPr="001D1293">
          <w:rPr>
            <w:rFonts w:ascii="Times New Roman" w:hAnsi="Times New Roman" w:cs="Times New Roman"/>
            <w:color w:val="FF00FF"/>
            <w:spacing w:val="7"/>
            <w:kern w:val="0"/>
            <w:sz w:val="22"/>
            <w:szCs w:val="22"/>
            <w:lang w:bidi="ar-YE"/>
          </w:rPr>
          <w:t>velayat</w:t>
        </w:r>
      </w:hyperlink>
    </w:p>
    <w:p w:rsidR="001D1293" w:rsidRPr="001D1293" w:rsidRDefault="001D1293" w:rsidP="001D1293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Times New Roman" w:hAnsi="Times New Roman" w:cs="Times New Roman"/>
          <w:color w:val="FF00FF"/>
          <w:spacing w:val="7"/>
          <w:kern w:val="0"/>
          <w:sz w:val="22"/>
          <w:szCs w:val="22"/>
          <w:lang w:bidi="ar-YE"/>
        </w:rPr>
      </w:pPr>
      <w:hyperlink r:id="rId5" w:history="1">
        <w:r w:rsidRPr="001D1293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lang w:bidi="ar-YE"/>
          </w:rPr>
          <w:t>http://t.me/</w:t>
        </w:r>
        <w:r w:rsidRPr="001D1293">
          <w:rPr>
            <w:rFonts w:ascii="Times New Roman" w:hAnsi="Times New Roman" w:cs="Times New Roman"/>
            <w:color w:val="FF00FF"/>
            <w:spacing w:val="7"/>
            <w:kern w:val="0"/>
            <w:sz w:val="22"/>
            <w:szCs w:val="22"/>
            <w:lang w:bidi="ar-YE"/>
          </w:rPr>
          <w:t>Velayat1542bot</w:t>
        </w:r>
      </w:hyperlink>
    </w:p>
    <w:p w:rsidR="001D1293" w:rsidRPr="001D1293" w:rsidRDefault="001D1293" w:rsidP="001D1293">
      <w:pPr>
        <w:suppressAutoHyphens/>
        <w:autoSpaceDE w:val="0"/>
        <w:autoSpaceDN w:val="0"/>
        <w:bidi/>
        <w:adjustRightInd w:val="0"/>
        <w:spacing w:before="28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محتواي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آموزشيِ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طرح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ولايت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شش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هفته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برگزاري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ولايت،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شش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جلد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کتاب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سلسله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دروس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«مباني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انديشه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اسلامي»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تدريس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position w:val="4"/>
          <w:rtl/>
          <w:lang w:bidi="ar-YE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2834"/>
      </w:tblGrid>
      <w:tr w:rsidR="001D1293" w:rsidRPr="001D1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جلد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عنوان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نويسنده</w:t>
            </w:r>
          </w:p>
        </w:tc>
      </w:tr>
      <w:tr w:rsidR="001D1293" w:rsidRPr="001D1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معرفت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lang w:bidi="ar-YE"/>
              </w:rPr>
              <w:t>‌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شناسي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مجتبي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مصباح،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عبدالله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محمدي</w:t>
            </w:r>
          </w:p>
        </w:tc>
      </w:tr>
      <w:tr w:rsidR="001D1293" w:rsidRPr="001D1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خداشناسي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عبدالرسول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عبوديت،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مجتبي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مصباح</w:t>
            </w:r>
          </w:p>
        </w:tc>
      </w:tr>
      <w:tr w:rsidR="001D1293" w:rsidRPr="001D1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انسان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lang w:bidi="ar-YE"/>
              </w:rPr>
              <w:t>‌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شناسي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صفدر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الهي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lang w:bidi="ar-YE"/>
              </w:rPr>
              <w:t>‌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راد</w:t>
            </w:r>
          </w:p>
        </w:tc>
      </w:tr>
      <w:tr w:rsidR="001D1293" w:rsidRPr="001D1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فلسفه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اخلاق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مجتبي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مصباح</w:t>
            </w:r>
          </w:p>
        </w:tc>
      </w:tr>
      <w:tr w:rsidR="001D1293" w:rsidRPr="001D1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فلسفه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حقوق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مصطفي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دانش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lang w:bidi="ar-YE"/>
              </w:rPr>
              <w:t>‌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پژوه</w:t>
            </w:r>
          </w:p>
        </w:tc>
      </w:tr>
      <w:tr w:rsidR="001D1293" w:rsidRPr="001D1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فلسفه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سياست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293" w:rsidRPr="001D1293" w:rsidRDefault="001D1293" w:rsidP="001D1293">
            <w:pPr>
              <w:autoSpaceDE w:val="0"/>
              <w:autoSpaceDN w:val="0"/>
              <w:bidi/>
              <w:adjustRightInd w:val="0"/>
              <w:spacing w:after="0" w:line="288" w:lineRule="auto"/>
              <w:jc w:val="both"/>
              <w:textAlignment w:val="center"/>
              <w:rPr>
                <w:rFonts w:ascii="B Nazanin" w:cs="B Nazanin"/>
                <w:color w:val="000000"/>
                <w:spacing w:val="-2"/>
                <w:kern w:val="0"/>
                <w:rtl/>
                <w:lang w:bidi="ar-YE"/>
              </w:rPr>
            </w:pP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قاسم</w:t>
            </w:r>
            <w:r w:rsidRPr="001D1293">
              <w:rPr>
                <w:rFonts w:ascii="B Mitra" w:cs="B Mitr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 xml:space="preserve"> 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شبان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lang w:bidi="ar-YE"/>
              </w:rPr>
              <w:t>‌</w:t>
            </w:r>
            <w:r w:rsidRPr="001D1293">
              <w:rPr>
                <w:rFonts w:ascii="B Mitra" w:cs="B Mitra" w:hint="eastAsia"/>
                <w:b/>
                <w:bCs/>
                <w:color w:val="000000"/>
                <w:spacing w:val="-2"/>
                <w:kern w:val="0"/>
                <w:position w:val="6"/>
                <w:sz w:val="20"/>
                <w:szCs w:val="20"/>
                <w:rtl/>
                <w:lang w:bidi="ar-YE"/>
              </w:rPr>
              <w:t>نيا</w:t>
            </w:r>
          </w:p>
        </w:tc>
      </w:tr>
    </w:tbl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</w:p>
    <w:p w:rsidR="001D1293" w:rsidRDefault="001D1293" w:rsidP="001D1293">
      <w:pPr>
        <w:suppressAutoHyphens/>
        <w:autoSpaceDE w:val="0"/>
        <w:autoSpaceDN w:val="0"/>
        <w:bidi/>
        <w:adjustRightInd w:val="0"/>
        <w:spacing w:before="28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proofErr w:type="gramStart"/>
      <w:r w:rsidRPr="001D1293">
        <w:rPr>
          <w:rFonts w:ascii="MinionPro-Regular" w:hAnsi="MinionPro-Regular" w:cs="MinionPro-Regular"/>
          <w:color w:val="FF00FF"/>
          <w:spacing w:val="-5"/>
          <w:kern w:val="0"/>
          <w:sz w:val="2"/>
          <w:szCs w:val="2"/>
          <w:lang w:bidi="ar-YE"/>
        </w:rPr>
        <w:t>w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شرايط</w:t>
      </w:r>
      <w:proofErr w:type="gramEnd"/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ثبت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lang w:bidi="ar-YE"/>
        </w:rPr>
        <w:t>‌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نام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در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طرح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ولايت</w:t>
      </w:r>
    </w:p>
    <w:p w:rsidR="001D1293" w:rsidRDefault="001D1293" w:rsidP="001D1293">
      <w:pPr>
        <w:suppressAutoHyphens/>
        <w:autoSpaceDE w:val="0"/>
        <w:autoSpaceDN w:val="0"/>
        <w:bidi/>
        <w:adjustRightInd w:val="0"/>
        <w:spacing w:before="28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</w:pP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پذيرش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مقررات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و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ضوابط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طرح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ولايت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</w:pP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از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مديران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هيأت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lang w:bidi="ar-YE"/>
        </w:rPr>
        <w:t>‌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هاي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برگزيده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کشور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</w:pP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دانشجو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يا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داراي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مدرک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کارشناسي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</w:pP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18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تا</w:t>
      </w:r>
      <w:r w:rsidRPr="001D1293">
        <w:rPr>
          <w:rFonts w:ascii="B Mitra" w:cs="B Mitr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 xml:space="preserve"> 26 </w:t>
      </w:r>
      <w:r w:rsidRPr="001D1293">
        <w:rPr>
          <w:rFonts w:ascii="B Mitra" w:cs="B Mitra" w:hint="eastAsia"/>
          <w:b/>
          <w:bCs/>
          <w:color w:val="000000"/>
          <w:spacing w:val="-2"/>
          <w:kern w:val="0"/>
          <w:sz w:val="20"/>
          <w:szCs w:val="20"/>
          <w:rtl/>
          <w:lang w:bidi="ar-YE"/>
        </w:rPr>
        <w:t>سال</w:t>
      </w:r>
    </w:p>
    <w:p w:rsidR="001D1293" w:rsidRPr="001D1293" w:rsidRDefault="001D1293" w:rsidP="001D1293">
      <w:pPr>
        <w:suppressAutoHyphens/>
        <w:autoSpaceDE w:val="0"/>
        <w:autoSpaceDN w:val="0"/>
        <w:bidi/>
        <w:adjustRightInd w:val="0"/>
        <w:spacing w:before="283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bookmarkStart w:id="0" w:name="_GoBack"/>
      <w:bookmarkEnd w:id="0"/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sz w:val="8"/>
          <w:szCs w:val="8"/>
          <w:rtl/>
          <w:lang w:bidi="ar-YE"/>
        </w:rPr>
      </w:pP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توجه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استقبال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گسترده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دوره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ولايت،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حضور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دوره،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معناي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حذف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متقاضيان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لذا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خواهشمند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آمادگي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لازم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نسبت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حضور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کلاس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درس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عدم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ترک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دوره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ميانه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باشيد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مقررات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آموزشي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طرح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ولايت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sz w:val="8"/>
          <w:szCs w:val="8"/>
          <w:rtl/>
          <w:lang w:bidi="ar-YE"/>
        </w:rPr>
      </w:pPr>
    </w:p>
    <w:p w:rsidR="001D1293" w:rsidRDefault="001D1293" w:rsidP="001D1293">
      <w:pPr>
        <w:pStyle w:val="ParagraphStyle1"/>
        <w:rPr>
          <w:rtl/>
        </w:rPr>
      </w:pPr>
      <w:r w:rsidRPr="001D1293">
        <w:rPr>
          <w:rFonts w:ascii="B Nazanin" w:cs="B Nazanin"/>
          <w:sz w:val="12"/>
          <w:szCs w:val="12"/>
          <w:rtl/>
        </w:rPr>
        <w:t xml:space="preserve">    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كسب</w:t>
      </w:r>
      <w:r>
        <w:rPr>
          <w:rtl/>
        </w:rPr>
        <w:t xml:space="preserve"> </w:t>
      </w:r>
      <w:r>
        <w:rPr>
          <w:rFonts w:hint="eastAsia"/>
          <w:rtl/>
        </w:rPr>
        <w:t>نمره</w:t>
      </w:r>
      <w:r>
        <w:rPr>
          <w:rtl/>
        </w:rPr>
        <w:t xml:space="preserve"> </w:t>
      </w:r>
      <w:r>
        <w:rPr>
          <w:rFonts w:hint="eastAsia"/>
          <w:rtl/>
        </w:rPr>
        <w:t>حد</w:t>
      </w:r>
      <w:r>
        <w:rPr>
          <w:rtl/>
        </w:rPr>
        <w:t xml:space="preserve"> </w:t>
      </w:r>
      <w:r>
        <w:rPr>
          <w:rFonts w:hint="eastAsia"/>
          <w:rtl/>
        </w:rPr>
        <w:t>نصاب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كليه</w:t>
      </w:r>
      <w:r>
        <w:rPr>
          <w:rtl/>
        </w:rPr>
        <w:t xml:space="preserve"> </w:t>
      </w:r>
      <w:r>
        <w:rPr>
          <w:rFonts w:hint="eastAsia"/>
          <w:rtl/>
        </w:rPr>
        <w:t>دروس،</w:t>
      </w:r>
      <w:r>
        <w:rPr>
          <w:rtl/>
        </w:rPr>
        <w:t xml:space="preserve"> </w:t>
      </w:r>
      <w:r>
        <w:rPr>
          <w:rFonts w:hint="eastAsia"/>
          <w:rtl/>
        </w:rPr>
        <w:t>گواهينامه</w:t>
      </w:r>
      <w:r>
        <w:rPr>
          <w:rtl/>
        </w:rPr>
        <w:t xml:space="preserve"> </w:t>
      </w:r>
      <w:r>
        <w:rPr>
          <w:rFonts w:hint="eastAsia"/>
          <w:rtl/>
        </w:rPr>
        <w:t>پايان</w:t>
      </w:r>
      <w:r>
        <w:rPr>
          <w:rtl/>
        </w:rPr>
        <w:t xml:space="preserve"> </w:t>
      </w:r>
      <w:r>
        <w:rPr>
          <w:rFonts w:hint="eastAsia"/>
          <w:rtl/>
        </w:rPr>
        <w:t>دوره</w:t>
      </w:r>
      <w:r>
        <w:rPr>
          <w:rtl/>
        </w:rPr>
        <w:t xml:space="preserve"> </w:t>
      </w:r>
      <w:r>
        <w:rPr>
          <w:rFonts w:hint="eastAsia"/>
          <w:rtl/>
        </w:rPr>
        <w:t>صادر</w:t>
      </w:r>
      <w:r>
        <w:rPr>
          <w:rtl/>
        </w:rPr>
        <w:t xml:space="preserve"> 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>.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هدفِ</w:t>
      </w:r>
      <w:r>
        <w:rPr>
          <w:rtl/>
        </w:rPr>
        <w:t xml:space="preserve"> </w:t>
      </w:r>
      <w:r>
        <w:rPr>
          <w:rFonts w:hint="eastAsia"/>
          <w:rtl/>
        </w:rPr>
        <w:t>ارزيابي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رتبه</w:t>
      </w:r>
      <w:r>
        <w:rPr>
          <w:rFonts w:hint="eastAsia"/>
        </w:rPr>
        <w:t>‌</w:t>
      </w:r>
      <w:r>
        <w:rPr>
          <w:rFonts w:hint="eastAsia"/>
          <w:rtl/>
        </w:rPr>
        <w:t>بندي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سنجش</w:t>
      </w:r>
      <w:r>
        <w:rPr>
          <w:rtl/>
        </w:rPr>
        <w:t xml:space="preserve"> </w:t>
      </w:r>
      <w:r>
        <w:rPr>
          <w:rFonts w:hint="eastAsia"/>
          <w:rtl/>
        </w:rPr>
        <w:t>درک</w:t>
      </w:r>
      <w:r>
        <w:rPr>
          <w:rtl/>
        </w:rPr>
        <w:t xml:space="preserve"> </w:t>
      </w:r>
      <w:r>
        <w:rPr>
          <w:rFonts w:hint="eastAsia"/>
          <w:rtl/>
        </w:rPr>
        <w:t>مفاهيم</w:t>
      </w:r>
      <w:r>
        <w:rPr>
          <w:rtl/>
        </w:rPr>
        <w:t xml:space="preserve"> </w:t>
      </w:r>
      <w:r>
        <w:rPr>
          <w:rFonts w:hint="eastAsia"/>
          <w:rtl/>
        </w:rPr>
        <w:t>دروس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شده،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پايان</w:t>
      </w:r>
      <w:r>
        <w:rPr>
          <w:rtl/>
        </w:rPr>
        <w:t xml:space="preserve"> </w:t>
      </w:r>
      <w:r>
        <w:rPr>
          <w:rFonts w:hint="eastAsia"/>
          <w:rtl/>
        </w:rPr>
        <w:t>دوره،</w:t>
      </w:r>
      <w:r>
        <w:rPr>
          <w:rtl/>
        </w:rPr>
        <w:t xml:space="preserve"> </w:t>
      </w:r>
      <w:r>
        <w:rPr>
          <w:rFonts w:hint="eastAsia"/>
          <w:rtl/>
        </w:rPr>
        <w:t>آزمون</w:t>
      </w:r>
      <w:r>
        <w:rPr>
          <w:rtl/>
        </w:rPr>
        <w:t xml:space="preserve"> </w:t>
      </w:r>
      <w:r>
        <w:rPr>
          <w:rFonts w:hint="eastAsia"/>
          <w:rtl/>
        </w:rPr>
        <w:t>كتبي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>.</w:t>
      </w:r>
    </w:p>
    <w:p w:rsidR="001D1293" w:rsidRDefault="001D1293" w:rsidP="001D1293">
      <w:pPr>
        <w:pStyle w:val="ParagraphStyle1"/>
        <w:rPr>
          <w:rtl/>
        </w:rPr>
      </w:pPr>
      <w:r>
        <w:rPr>
          <w:rFonts w:hint="eastAsia"/>
          <w:rtl/>
        </w:rPr>
        <w:t>رعايت</w:t>
      </w:r>
      <w:r>
        <w:rPr>
          <w:rtl/>
        </w:rPr>
        <w:t xml:space="preserve"> </w:t>
      </w:r>
      <w:r>
        <w:rPr>
          <w:rFonts w:hint="eastAsia"/>
          <w:rtl/>
        </w:rPr>
        <w:t>مقررات،</w:t>
      </w:r>
      <w:r>
        <w:rPr>
          <w:rtl/>
        </w:rPr>
        <w:t xml:space="preserve"> </w:t>
      </w:r>
      <w:r>
        <w:rPr>
          <w:rFonts w:hint="eastAsia"/>
          <w:rtl/>
        </w:rPr>
        <w:t>نظم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انضباط</w:t>
      </w:r>
      <w:r>
        <w:rPr>
          <w:rtl/>
        </w:rPr>
        <w:t xml:space="preserve"> </w:t>
      </w:r>
      <w:r>
        <w:rPr>
          <w:rFonts w:hint="eastAsia"/>
          <w:rtl/>
        </w:rPr>
        <w:t>توسط</w:t>
      </w:r>
      <w:r>
        <w:rPr>
          <w:rtl/>
        </w:rPr>
        <w:t xml:space="preserve"> </w:t>
      </w:r>
      <w:r>
        <w:rPr>
          <w:rFonts w:hint="eastAsia"/>
          <w:rtl/>
        </w:rPr>
        <w:t>فراگيران</w:t>
      </w:r>
      <w:r>
        <w:rPr>
          <w:rtl/>
        </w:rPr>
        <w:t xml:space="preserve"> </w:t>
      </w:r>
      <w:r>
        <w:rPr>
          <w:rFonts w:hint="eastAsia"/>
          <w:rtl/>
        </w:rPr>
        <w:t>الزامي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.</w:t>
      </w:r>
    </w:p>
    <w:p w:rsidR="001D1293" w:rsidRDefault="001D1293" w:rsidP="001D1293">
      <w:pPr>
        <w:pStyle w:val="ParagraphStyle1"/>
        <w:rPr>
          <w:rtl/>
        </w:rPr>
      </w:pP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كلاس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درس</w:t>
      </w:r>
      <w:r>
        <w:rPr>
          <w:rtl/>
        </w:rPr>
        <w:t xml:space="preserve"> </w:t>
      </w:r>
      <w:r>
        <w:rPr>
          <w:rFonts w:hint="eastAsia"/>
          <w:rtl/>
        </w:rPr>
        <w:t>الزامي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.</w:t>
      </w:r>
    </w:p>
    <w:p w:rsidR="001D1293" w:rsidRDefault="001D1293" w:rsidP="001D1293">
      <w:pPr>
        <w:pStyle w:val="ParagraphStyle1"/>
        <w:rPr>
          <w:rtl/>
        </w:rPr>
      </w:pPr>
      <w:r>
        <w:rPr>
          <w:rFonts w:hint="eastAsia"/>
          <w:rtl/>
        </w:rPr>
        <w:t>دوره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مدت</w:t>
      </w:r>
      <w:r>
        <w:rPr>
          <w:rtl/>
        </w:rPr>
        <w:t xml:space="preserve"> </w:t>
      </w:r>
      <w:r>
        <w:rPr>
          <w:rFonts w:hint="eastAsia"/>
          <w:rtl/>
        </w:rPr>
        <w:t>چهل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شبانه</w:t>
      </w:r>
      <w:r>
        <w:rPr>
          <w:rtl/>
        </w:rPr>
        <w:t xml:space="preserve"> </w:t>
      </w:r>
      <w:r>
        <w:rPr>
          <w:rFonts w:hint="eastAsia"/>
          <w:rtl/>
        </w:rPr>
        <w:t>روزي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>.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</w:p>
    <w:p w:rsidR="001D1293" w:rsidRPr="001D1293" w:rsidRDefault="001D1293" w:rsidP="001D1293">
      <w:pPr>
        <w:suppressAutoHyphens/>
        <w:autoSpaceDE w:val="0"/>
        <w:autoSpaceDN w:val="0"/>
        <w:bidi/>
        <w:adjustRightInd w:val="0"/>
        <w:spacing w:before="170" w:after="0" w:line="240" w:lineRule="atLeast"/>
        <w:jc w:val="both"/>
        <w:textAlignment w:val="center"/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</w:pP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فرآيند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ثبت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lang w:bidi="ar-YE"/>
        </w:rPr>
        <w:t>‌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نام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در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طرح</w:t>
      </w:r>
      <w:r w:rsidRPr="001D1293">
        <w:rPr>
          <w:rFonts w:ascii="B Nazanin" w:cs="B Nazanin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 xml:space="preserve"> </w:t>
      </w:r>
      <w:r w:rsidRPr="001D1293">
        <w:rPr>
          <w:rFonts w:ascii="B Nazanin" w:cs="B Nazanin" w:hint="eastAsia"/>
          <w:b/>
          <w:bCs/>
          <w:color w:val="FF00FF"/>
          <w:spacing w:val="-5"/>
          <w:kern w:val="0"/>
          <w:sz w:val="22"/>
          <w:szCs w:val="22"/>
          <w:rtl/>
          <w:lang w:bidi="ar-YE"/>
        </w:rPr>
        <w:t>ولايت</w:t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sz w:val="8"/>
          <w:szCs w:val="8"/>
          <w:rtl/>
          <w:lang w:bidi="ar-YE"/>
        </w:rPr>
      </w:pP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Nazanin" w:cs="B Nazanin" w:hint="cs"/>
          <w:color w:val="000000"/>
          <w:spacing w:val="-2"/>
          <w:kern w:val="0"/>
          <w:rtl/>
          <w:lang w:bidi="fa-IR"/>
        </w:rPr>
      </w:pPr>
      <w:r w:rsidRPr="001D1293">
        <w:rPr>
          <w:rFonts w:ascii="B Nazanin" w:cs="B Nazanin"/>
          <w:color w:val="000000"/>
          <w:spacing w:val="-2"/>
          <w:kern w:val="0"/>
          <w:rtl/>
          <w:lang w:bidi="fa-IR"/>
        </w:rPr>
        <w:drawing>
          <wp:inline distT="0" distB="0" distL="0" distR="0" wp14:anchorId="1DDBF157" wp14:editId="788E4080">
            <wp:extent cx="15470759" cy="301984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70759" cy="301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center"/>
        <w:textAlignment w:val="center"/>
        <w:rPr>
          <w:rFonts w:ascii="B Nazanin" w:cs="B Nazanin"/>
          <w:color w:val="000000"/>
          <w:spacing w:val="-2"/>
          <w:kern w:val="0"/>
          <w:sz w:val="4"/>
          <w:szCs w:val="4"/>
          <w:rtl/>
          <w:lang w:bidi="ar-YE"/>
        </w:rPr>
      </w:pPr>
    </w:p>
    <w:p w:rsidR="001D1293" w:rsidRPr="001D1293" w:rsidRDefault="001D1293" w:rsidP="001D1293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تمايل،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دومين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دوره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«طرح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ولايت»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«فعالان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عرصه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هيأت»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اميد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تابستان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1397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برگزار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اسرع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وقت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ربات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پايگاه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اينترنتي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مربوطه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مراجعه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بفرماييد؛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توجه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محدوديت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ظرفيت،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اولويت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عزيزاني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ضمن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داشتن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شرايط،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زودتر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1D1293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1D1293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باشند</w:t>
      </w:r>
      <w:r w:rsidRPr="001D1293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</w:p>
    <w:p w:rsidR="001D1293" w:rsidRPr="001D1293" w:rsidRDefault="001D1293" w:rsidP="001D1293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</w:pPr>
      <w:r w:rsidRPr="001D1293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www.</w:t>
      </w:r>
      <w:r w:rsidRPr="001D1293">
        <w:rPr>
          <w:rFonts w:ascii="Times New Roman" w:hAnsi="Times New Roman" w:cs="Times New Roman"/>
          <w:color w:val="FF00FF"/>
          <w:spacing w:val="7"/>
          <w:kern w:val="0"/>
          <w:sz w:val="22"/>
          <w:szCs w:val="22"/>
          <w:lang w:bidi="ar-YE"/>
        </w:rPr>
        <w:t>1542</w:t>
      </w:r>
      <w:r w:rsidRPr="001D1293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.org/</w:t>
      </w:r>
      <w:r w:rsidRPr="001D1293">
        <w:rPr>
          <w:rFonts w:ascii="Times New Roman" w:hAnsi="Times New Roman" w:cs="Times New Roman"/>
          <w:color w:val="FF00FF"/>
          <w:spacing w:val="7"/>
          <w:kern w:val="0"/>
          <w:sz w:val="22"/>
          <w:szCs w:val="22"/>
          <w:lang w:bidi="ar-YE"/>
        </w:rPr>
        <w:t>velayat</w:t>
      </w:r>
    </w:p>
    <w:p w:rsidR="001B5618" w:rsidRPr="00EC77AB" w:rsidRDefault="001D1293" w:rsidP="001D1293">
      <w:r w:rsidRPr="001D1293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http://t.me/</w:t>
      </w:r>
      <w:r w:rsidRPr="001D1293">
        <w:rPr>
          <w:rFonts w:ascii="Times New Roman" w:hAnsi="Times New Roman" w:cs="Times New Roman"/>
          <w:color w:val="FF00FF"/>
          <w:spacing w:val="7"/>
          <w:kern w:val="0"/>
          <w:sz w:val="22"/>
          <w:szCs w:val="22"/>
          <w:lang w:bidi="ar-YE"/>
        </w:rPr>
        <w:t>Velayat1542botv</w:t>
      </w:r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1D1293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A2D90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character" w:customStyle="1" w:styleId="En">
    <w:name w:val="En"/>
    <w:uiPriority w:val="99"/>
    <w:rsid w:val="001D1293"/>
    <w:rPr>
      <w:rFonts w:ascii="Times New Roman" w:hAnsi="Times New Roman" w:cs="Times New Roman"/>
      <w:color w:val="000000"/>
      <w:spacing w:val="7"/>
      <w:sz w:val="22"/>
      <w:szCs w:val="22"/>
      <w:u w:val="none"/>
      <w:vertAlign w:val="baseline"/>
      <w:lang w:val="en-US"/>
    </w:rPr>
  </w:style>
  <w:style w:type="character" w:customStyle="1" w:styleId="arabic">
    <w:name w:val="arabic"/>
    <w:uiPriority w:val="99"/>
    <w:rsid w:val="001D1293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paragraph" w:customStyle="1" w:styleId="ParagraphStyle1">
    <w:name w:val="Paragraph Style 1"/>
    <w:basedOn w:val="matn"/>
    <w:uiPriority w:val="99"/>
    <w:rsid w:val="001D1293"/>
    <w:pPr>
      <w:spacing w:line="288" w:lineRule="auto"/>
    </w:pPr>
    <w:rPr>
      <w:rFonts w:ascii="B Mitra" w:hAnsi="WinSoft Pro Medium" w:cs="B Mitra"/>
      <w:b/>
      <w:bCs/>
      <w:spacing w:val="-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t.me/Velayat1542bot" TargetMode="External"/><Relationship Id="rId4" Type="http://schemas.openxmlformats.org/officeDocument/2006/relationships/hyperlink" Target="www.1542.org/velay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1944</Characters>
  <Application>Microsoft Office Word</Application>
  <DocSecurity>0</DocSecurity>
  <Lines>16</Lines>
  <Paragraphs>4</Paragraphs>
  <ScaleCrop>false</ScaleCrop>
  <Company>J.I.M.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2026-04-19T14:38:00Z</dcterms:modified>
</cp:coreProperties>
</file>