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22D" w:rsidRPr="00FB122D" w:rsidRDefault="00FB122D" w:rsidP="00FB122D">
      <w:pPr>
        <w:jc w:val="center"/>
        <w:rPr>
          <w:rFonts w:cs="B Badr" w:hint="cs"/>
          <w:b/>
          <w:bCs/>
          <w:sz w:val="32"/>
          <w:szCs w:val="32"/>
          <w:rtl/>
        </w:rPr>
      </w:pPr>
      <w:r w:rsidRPr="00FB122D">
        <w:rPr>
          <w:rFonts w:cs="B Badr" w:hint="cs"/>
          <w:b/>
          <w:bCs/>
          <w:sz w:val="32"/>
          <w:szCs w:val="32"/>
          <w:rtl/>
        </w:rPr>
        <w:t>بسمه تعالی</w:t>
      </w:r>
    </w:p>
    <w:p w:rsidR="00FB122D" w:rsidRPr="00FB122D" w:rsidRDefault="00FB122D" w:rsidP="00FB122D">
      <w:pPr>
        <w:jc w:val="center"/>
        <w:rPr>
          <w:rFonts w:cs="B Badr"/>
          <w:b/>
          <w:bCs/>
          <w:color w:val="FF0000"/>
          <w:sz w:val="32"/>
          <w:szCs w:val="32"/>
          <w:rtl/>
        </w:rPr>
      </w:pPr>
      <w:r w:rsidRPr="00FB122D">
        <w:rPr>
          <w:rFonts w:cs="B Badr"/>
          <w:b/>
          <w:bCs/>
          <w:color w:val="FF0000"/>
          <w:sz w:val="32"/>
          <w:szCs w:val="32"/>
          <w:rtl/>
        </w:rPr>
        <w:t>حضرت معصومه در دفاع از امامت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>
        <w:rPr>
          <w:rFonts w:cs="B Badr" w:hint="cs"/>
          <w:sz w:val="28"/>
          <w:szCs w:val="28"/>
          <w:rtl/>
        </w:rPr>
        <w:t>پ</w:t>
      </w:r>
      <w:r w:rsidRPr="00FB122D">
        <w:rPr>
          <w:rFonts w:cs="B Badr"/>
          <w:sz w:val="28"/>
          <w:szCs w:val="28"/>
          <w:rtl/>
        </w:rPr>
        <w:t>در حضرت فاطمه کبر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جعفر</w:t>
      </w:r>
      <w:r>
        <w:rPr>
          <w:rFonts w:cs="B Badr" w:hint="cs"/>
          <w:sz w:val="28"/>
          <w:szCs w:val="28"/>
          <w:rtl/>
        </w:rPr>
        <w:t>(ع)</w:t>
      </w:r>
      <w:r w:rsidRPr="00FB122D">
        <w:rPr>
          <w:rFonts w:cs="B Badr"/>
          <w:sz w:val="28"/>
          <w:szCs w:val="28"/>
          <w:rtl/>
        </w:rPr>
        <w:t xml:space="preserve"> و مادر بزرگوارش نجمه خاتون است. القاب آن حضرت عبارت‌اند از: معصومه، کر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مه</w:t>
      </w:r>
      <w:r w:rsidRPr="00FB122D">
        <w:rPr>
          <w:rFonts w:cs="B Badr"/>
          <w:sz w:val="28"/>
          <w:szCs w:val="28"/>
          <w:rtl/>
        </w:rPr>
        <w:t xml:space="preserve">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ت،</w:t>
      </w:r>
      <w:r w:rsidRPr="00FB122D">
        <w:rPr>
          <w:rFonts w:cs="B Badr"/>
          <w:sz w:val="28"/>
          <w:szCs w:val="28"/>
          <w:rtl/>
        </w:rPr>
        <w:t xml:space="preserve"> طاهره، حم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ده،</w:t>
      </w:r>
      <w:r w:rsidRPr="00FB122D">
        <w:rPr>
          <w:rFonts w:cs="B Badr"/>
          <w:sz w:val="28"/>
          <w:szCs w:val="28"/>
          <w:rtl/>
        </w:rPr>
        <w:t xml:space="preserve"> رش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ده،</w:t>
      </w:r>
      <w:r w:rsidRPr="00FB122D">
        <w:rPr>
          <w:rFonts w:cs="B Badr"/>
          <w:sz w:val="28"/>
          <w:szCs w:val="28"/>
          <w:rtl/>
        </w:rPr>
        <w:t xml:space="preserve"> تق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ه،</w:t>
      </w:r>
      <w:r w:rsidRPr="00FB122D">
        <w:rPr>
          <w:rFonts w:cs="B Badr"/>
          <w:sz w:val="28"/>
          <w:szCs w:val="28"/>
          <w:rtl/>
        </w:rPr>
        <w:t xml:space="preserve"> مرض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ه،</w:t>
      </w:r>
      <w:r w:rsidRPr="00FB122D">
        <w:rPr>
          <w:rFonts w:cs="B Badr"/>
          <w:sz w:val="28"/>
          <w:szCs w:val="28"/>
          <w:rtl/>
        </w:rPr>
        <w:t xml:space="preserve"> رض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ه،</w:t>
      </w:r>
      <w:r w:rsidRPr="00FB122D">
        <w:rPr>
          <w:rFonts w:cs="B Badr"/>
          <w:sz w:val="28"/>
          <w:szCs w:val="28"/>
          <w:rtl/>
        </w:rPr>
        <w:t xml:space="preserve"> برّه، اخت الرضا(ع).[1]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ولادت</w:t>
      </w:r>
      <w:r w:rsidRPr="00FB122D">
        <w:rPr>
          <w:rFonts w:cs="B Badr"/>
          <w:sz w:val="28"/>
          <w:szCs w:val="28"/>
          <w:rtl/>
        </w:rPr>
        <w:t xml:space="preserve"> آن حضرت در اول 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قعده</w:t>
      </w:r>
      <w:r w:rsidRPr="00FB122D">
        <w:rPr>
          <w:rFonts w:cs="B Badr"/>
          <w:sz w:val="28"/>
          <w:szCs w:val="28"/>
          <w:rtl/>
        </w:rPr>
        <w:t xml:space="preserve"> الحرام 173ق در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منوّره رخ داد.[2] او در 23 رب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/>
          <w:sz w:val="28"/>
          <w:szCs w:val="28"/>
          <w:rtl/>
        </w:rPr>
        <w:t xml:space="preserve"> الاوّل 201 هجر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وارد قم شد و بعد از هفده روز، در دهم ر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/>
          <w:sz w:val="28"/>
          <w:szCs w:val="28"/>
          <w:rtl/>
        </w:rPr>
        <w:t xml:space="preserve"> الثان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201 در 28 سالگ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دار فان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وداع گفت.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 w:hint="eastAsia"/>
          <w:color w:val="0070C0"/>
          <w:sz w:val="28"/>
          <w:szCs w:val="28"/>
          <w:rtl/>
        </w:rPr>
        <w:t>جا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گاه</w:t>
      </w:r>
      <w:r w:rsidRPr="00FB122D">
        <w:rPr>
          <w:rFonts w:cs="B Badr"/>
          <w:color w:val="0070C0"/>
          <w:sz w:val="28"/>
          <w:szCs w:val="28"/>
          <w:rtl/>
        </w:rPr>
        <w:t xml:space="preserve"> و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ژه</w:t>
      </w:r>
      <w:r w:rsidRPr="00FB122D">
        <w:rPr>
          <w:rFonts w:cs="B Badr"/>
          <w:color w:val="0070C0"/>
          <w:sz w:val="28"/>
          <w:szCs w:val="28"/>
          <w:rtl/>
        </w:rPr>
        <w:t xml:space="preserve"> حضرت معصومه(س)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در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فرزندان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جعفر(ع) که تعدادشان را تا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</w:t>
      </w:r>
      <w:r w:rsidRPr="00FB122D">
        <w:rPr>
          <w:rFonts w:cs="B Badr"/>
          <w:sz w:val="28"/>
          <w:szCs w:val="28"/>
          <w:rtl/>
        </w:rPr>
        <w:t xml:space="preserve"> پسر و 37 دختر شمرده‌اند،[3] بعد از امام هشتم(ع) 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چ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/>
          <w:sz w:val="28"/>
          <w:szCs w:val="28"/>
          <w:rtl/>
        </w:rPr>
        <w:t xml:space="preserve"> از آنها به مقام فاطمه معصومه(س) نم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رسد</w:t>
      </w:r>
      <w:r w:rsidRPr="00FB122D">
        <w:rPr>
          <w:rFonts w:cs="B Badr"/>
          <w:sz w:val="28"/>
          <w:szCs w:val="28"/>
          <w:rtl/>
        </w:rPr>
        <w:t>.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خ</w:t>
      </w:r>
      <w:r w:rsidRPr="00FB122D">
        <w:rPr>
          <w:rFonts w:cs="B Badr"/>
          <w:sz w:val="28"/>
          <w:szCs w:val="28"/>
          <w:rtl/>
        </w:rPr>
        <w:t xml:space="preserve"> عباس قم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گو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>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«افضل</w:t>
      </w:r>
      <w:r w:rsidRPr="00FB122D">
        <w:rPr>
          <w:rFonts w:cs="B Badr"/>
          <w:sz w:val="28"/>
          <w:szCs w:val="28"/>
          <w:rtl/>
        </w:rPr>
        <w:t xml:space="preserve"> آنها 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ده</w:t>
      </w:r>
      <w:r w:rsidRPr="00FB122D">
        <w:rPr>
          <w:rFonts w:cs="B Badr"/>
          <w:sz w:val="28"/>
          <w:szCs w:val="28"/>
          <w:rtl/>
        </w:rPr>
        <w:t xml:space="preserve"> جل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له</w:t>
      </w:r>
      <w:r w:rsidRPr="00FB122D">
        <w:rPr>
          <w:rFonts w:cs="B Badr"/>
          <w:sz w:val="28"/>
          <w:szCs w:val="28"/>
          <w:rtl/>
        </w:rPr>
        <w:t xml:space="preserve"> معظمه فاطمه بن امام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 معروفه به حضرت معصومه(س) است که مزار شر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فش</w:t>
      </w:r>
      <w:r w:rsidRPr="00FB122D">
        <w:rPr>
          <w:rFonts w:cs="B Badr"/>
          <w:sz w:val="28"/>
          <w:szCs w:val="28"/>
          <w:rtl/>
        </w:rPr>
        <w:t xml:space="preserve"> در بلده ط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به</w:t>
      </w:r>
      <w:r w:rsidRPr="00FB122D">
        <w:rPr>
          <w:rFonts w:cs="B Badr"/>
          <w:sz w:val="28"/>
          <w:szCs w:val="28"/>
          <w:rtl/>
        </w:rPr>
        <w:t xml:space="preserve"> قم است که دارا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قبّه عال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و ضر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ح</w:t>
      </w:r>
      <w:r w:rsidRPr="00FB122D">
        <w:rPr>
          <w:rFonts w:cs="B Badr"/>
          <w:sz w:val="28"/>
          <w:szCs w:val="28"/>
          <w:rtl/>
        </w:rPr>
        <w:t xml:space="preserve"> و صحن‌ها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متعدد و خدمه بس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</w:t>
      </w:r>
      <w:r w:rsidRPr="00FB122D">
        <w:rPr>
          <w:rFonts w:cs="B Badr"/>
          <w:sz w:val="28"/>
          <w:szCs w:val="28"/>
          <w:rtl/>
        </w:rPr>
        <w:t xml:space="preserve"> و موقوفات است و روشن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چشم اهل قم و ملاذ و معاذ عامّه خلق است...».[4]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منزلت</w:t>
      </w:r>
      <w:r w:rsidRPr="00FB122D">
        <w:rPr>
          <w:rFonts w:cs="B Badr"/>
          <w:sz w:val="28"/>
          <w:szCs w:val="28"/>
          <w:rtl/>
        </w:rPr>
        <w:t xml:space="preserve"> آن حضرت را از سخنان خود امام هفتم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توان</w:t>
      </w:r>
      <w:r w:rsidRPr="00FB122D">
        <w:rPr>
          <w:rFonts w:cs="B Badr"/>
          <w:sz w:val="28"/>
          <w:szCs w:val="28"/>
          <w:rtl/>
        </w:rPr>
        <w:t xml:space="preserve"> 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افت،</w:t>
      </w:r>
      <w:r w:rsidRPr="00FB122D">
        <w:rPr>
          <w:rFonts w:cs="B Badr"/>
          <w:sz w:val="28"/>
          <w:szCs w:val="28"/>
          <w:rtl/>
        </w:rPr>
        <w:t xml:space="preserve"> آن گاه که حضرت معصومه(س) پاسخ زائران قم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نوشت و وقت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نگاه امام هفتم به آن پاسخ‌ها افتاد، سه بار فرمود:«فَداها أبوها؛ پدرش فدا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باد».[5]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از</w:t>
      </w:r>
      <w:r w:rsidRPr="00FB122D">
        <w:rPr>
          <w:rFonts w:cs="B Badr"/>
          <w:sz w:val="28"/>
          <w:szCs w:val="28"/>
          <w:rtl/>
        </w:rPr>
        <w:t xml:space="preserve"> سخنان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گر</w:t>
      </w:r>
      <w:r w:rsidRPr="00FB122D">
        <w:rPr>
          <w:rFonts w:cs="B Badr"/>
          <w:sz w:val="28"/>
          <w:szCs w:val="28"/>
          <w:rtl/>
        </w:rPr>
        <w:t xml:space="preserve"> امامان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مقام والا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حضرت معصومه(س) در 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فرزندان امام هفتم(ع) روشن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شود؛</w:t>
      </w:r>
      <w:r w:rsidRPr="00FB122D">
        <w:rPr>
          <w:rFonts w:cs="B Badr"/>
          <w:sz w:val="28"/>
          <w:szCs w:val="28"/>
          <w:rtl/>
        </w:rPr>
        <w:t xml:space="preserve"> چرا که فقط درباره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ارت</w:t>
      </w:r>
      <w:r w:rsidRPr="00FB122D">
        <w:rPr>
          <w:rFonts w:cs="B Badr"/>
          <w:sz w:val="28"/>
          <w:szCs w:val="28"/>
          <w:rtl/>
        </w:rPr>
        <w:t xml:space="preserve"> آن بانو  فرموده‌اند: «فَمَنْ زارَها وَجَبَتْ لَهُ الجَنّّةُ؛ پس هر کس او (فاطمه) را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ارت</w:t>
      </w:r>
      <w:r w:rsidRPr="00FB122D">
        <w:rPr>
          <w:rFonts w:cs="B Badr"/>
          <w:sz w:val="28"/>
          <w:szCs w:val="28"/>
          <w:rtl/>
        </w:rPr>
        <w:t xml:space="preserve"> کند، بهشت بر او واجب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شود»</w:t>
      </w:r>
      <w:r w:rsidRPr="00FB122D">
        <w:rPr>
          <w:rFonts w:cs="B Badr"/>
          <w:sz w:val="28"/>
          <w:szCs w:val="28"/>
          <w:rtl/>
        </w:rPr>
        <w:t>.[6]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مضمون که از امام کاظم(ع)، حضرت صادق(ع)، حضرت رضا(ع)، و حضرت جواد(ع) نقل شده است، درباره 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چ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/>
          <w:sz w:val="28"/>
          <w:szCs w:val="28"/>
          <w:rtl/>
        </w:rPr>
        <w:t xml:space="preserve"> از فرزندان امام هفتم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امده</w:t>
      </w:r>
      <w:r w:rsidRPr="00FB122D">
        <w:rPr>
          <w:rFonts w:cs="B Badr"/>
          <w:sz w:val="28"/>
          <w:szCs w:val="28"/>
          <w:rtl/>
        </w:rPr>
        <w:t xml:space="preserve"> است.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شاهد</w:t>
      </w:r>
      <w:r w:rsidRPr="00FB122D">
        <w:rPr>
          <w:rFonts w:cs="B Badr"/>
          <w:sz w:val="28"/>
          <w:szCs w:val="28"/>
          <w:rtl/>
        </w:rPr>
        <w:t xml:space="preserve">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گر</w:t>
      </w:r>
      <w:r w:rsidRPr="00FB122D">
        <w:rPr>
          <w:rFonts w:cs="B Badr"/>
          <w:sz w:val="28"/>
          <w:szCs w:val="28"/>
          <w:rtl/>
        </w:rPr>
        <w:t xml:space="preserve"> بر عظمت آن بانو، ژرف‌نگر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عم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ق</w:t>
      </w:r>
      <w:r w:rsidRPr="00FB122D">
        <w:rPr>
          <w:rFonts w:cs="B Badr"/>
          <w:sz w:val="28"/>
          <w:szCs w:val="28"/>
          <w:rtl/>
        </w:rPr>
        <w:t xml:space="preserve"> او به مهم‌تر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مسئله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عه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امامت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 است. آنچه در ادامه خواهد آمد، نگاه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 به سخنان آن بانو در دفاع از امامت.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lastRenderedPageBreak/>
        <w:t>دفاع</w:t>
      </w:r>
      <w:r w:rsidRPr="00FB122D">
        <w:rPr>
          <w:rFonts w:cs="B Badr"/>
          <w:sz w:val="28"/>
          <w:szCs w:val="28"/>
          <w:rtl/>
        </w:rPr>
        <w:t xml:space="preserve"> از امامت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حضرت</w:t>
      </w:r>
      <w:r w:rsidRPr="00FB122D">
        <w:rPr>
          <w:rFonts w:cs="B Badr"/>
          <w:sz w:val="28"/>
          <w:szCs w:val="28"/>
          <w:rtl/>
        </w:rPr>
        <w:t xml:space="preserve"> معصومه حدود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</w:t>
      </w:r>
      <w:r w:rsidRPr="00FB122D">
        <w:rPr>
          <w:rFonts w:cs="B Badr"/>
          <w:sz w:val="28"/>
          <w:szCs w:val="28"/>
          <w:rtl/>
        </w:rPr>
        <w:t xml:space="preserve"> سال از دوران خلافت مأمون را  درک کرد؛ چرا که آغاز خلافت او از سال 170 و پا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آن سال 193 بود و حضرت معصومه در سال 173 به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آمد. بن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عباس</w:t>
      </w:r>
      <w:r w:rsidRPr="00FB122D">
        <w:rPr>
          <w:rFonts w:cs="B Badr"/>
          <w:sz w:val="28"/>
          <w:szCs w:val="28"/>
          <w:rtl/>
        </w:rPr>
        <w:t xml:space="preserve"> که از نسل عموم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اسلام(ص) (عباس بن عبدالمطلب) بودند، از انتساب خود به خاندان رسالت بهره </w:t>
      </w:r>
      <w:r w:rsidRPr="00FB122D">
        <w:rPr>
          <w:rFonts w:cs="B Badr" w:hint="eastAsia"/>
          <w:sz w:val="28"/>
          <w:szCs w:val="28"/>
          <w:rtl/>
        </w:rPr>
        <w:t>بردار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تبل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غات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کردند</w:t>
      </w:r>
      <w:r w:rsidRPr="00FB122D">
        <w:rPr>
          <w:rFonts w:cs="B Badr"/>
          <w:sz w:val="28"/>
          <w:szCs w:val="28"/>
          <w:rtl/>
        </w:rPr>
        <w:t xml:space="preserve"> و خود را وارث بر حق خلافت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دانستند؛</w:t>
      </w:r>
      <w:r w:rsidRPr="00FB122D">
        <w:rPr>
          <w:rFonts w:cs="B Badr"/>
          <w:sz w:val="28"/>
          <w:szCs w:val="28"/>
          <w:rtl/>
        </w:rPr>
        <w:t xml:space="preserve"> اما هارون الرش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از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گران</w:t>
      </w:r>
      <w:r w:rsidRPr="00FB122D">
        <w:rPr>
          <w:rFonts w:cs="B Badr"/>
          <w:sz w:val="28"/>
          <w:szCs w:val="28"/>
          <w:rtl/>
        </w:rPr>
        <w:t xml:space="preserve"> فر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ب‌کار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کرد</w:t>
      </w:r>
      <w:r w:rsidRPr="00FB122D">
        <w:rPr>
          <w:rFonts w:cs="B Badr"/>
          <w:sz w:val="28"/>
          <w:szCs w:val="28"/>
          <w:rtl/>
        </w:rPr>
        <w:t>. نقل شده است که هارون روز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ارت</w:t>
      </w:r>
      <w:r w:rsidRPr="00FB122D">
        <w:rPr>
          <w:rFonts w:cs="B Badr"/>
          <w:sz w:val="28"/>
          <w:szCs w:val="28"/>
          <w:rtl/>
        </w:rPr>
        <w:t xml:space="preserve"> قبر مطهر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اسلام(ص) رفت و جمع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فراوان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 استقبال او آمده بودند. او رو به قبر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کرد و گفت: سلام بر تو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رسول خدا! درود بر تو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پسر عمو!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/>
          <w:sz w:val="28"/>
          <w:szCs w:val="28"/>
          <w:rtl/>
        </w:rPr>
        <w:t xml:space="preserve"> او با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جملات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خواست،</w:t>
      </w:r>
      <w:r w:rsidRPr="00FB122D">
        <w:rPr>
          <w:rFonts w:cs="B Badr"/>
          <w:sz w:val="28"/>
          <w:szCs w:val="28"/>
          <w:rtl/>
        </w:rPr>
        <w:t xml:space="preserve"> به مردم بفهماند که خل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فه</w:t>
      </w:r>
      <w:r w:rsidRPr="00FB122D">
        <w:rPr>
          <w:rFonts w:cs="B Badr"/>
          <w:sz w:val="28"/>
          <w:szCs w:val="28"/>
          <w:rtl/>
        </w:rPr>
        <w:t xml:space="preserve"> پسر عمو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است و نوع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وراثت در کار است. حضرت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جعفر(ع) که در آن جمع حضور داشت و از اهداف او آگاه بود، با صدا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بلند گفت: «السلامُ عَلَ</w:t>
      </w:r>
      <w:r w:rsidRPr="00FB122D">
        <w:rPr>
          <w:rFonts w:cs="B Badr" w:hint="cs"/>
          <w:sz w:val="28"/>
          <w:szCs w:val="28"/>
          <w:rtl/>
        </w:rPr>
        <w:t>یْ</w:t>
      </w:r>
      <w:r w:rsidRPr="00FB122D">
        <w:rPr>
          <w:rFonts w:cs="B Badr" w:hint="eastAsia"/>
          <w:sz w:val="28"/>
          <w:szCs w:val="28"/>
          <w:rtl/>
        </w:rPr>
        <w:t>کَ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رَسُول الله السلام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اَبّهَ؛ سلام بر تو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رسو</w:t>
      </w:r>
      <w:r w:rsidRPr="00FB122D">
        <w:rPr>
          <w:rFonts w:cs="B Badr" w:hint="eastAsia"/>
          <w:sz w:val="28"/>
          <w:szCs w:val="28"/>
          <w:rtl/>
        </w:rPr>
        <w:t>ل</w:t>
      </w:r>
      <w:r w:rsidRPr="00FB122D">
        <w:rPr>
          <w:rFonts w:cs="B Badr"/>
          <w:sz w:val="28"/>
          <w:szCs w:val="28"/>
          <w:rtl/>
        </w:rPr>
        <w:t xml:space="preserve"> خدا! سلام بر تو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پدر!».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هارون</w:t>
      </w:r>
      <w:r w:rsidRPr="00FB122D">
        <w:rPr>
          <w:rFonts w:cs="B Badr"/>
          <w:sz w:val="28"/>
          <w:szCs w:val="28"/>
          <w:rtl/>
        </w:rPr>
        <w:t xml:space="preserve"> سخت از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سخن ناراحت شد؛ به گونه‌ا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رنگش تغ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کرد و ب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اخت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</w:t>
      </w:r>
      <w:r w:rsidRPr="00FB122D">
        <w:rPr>
          <w:rFonts w:cs="B Badr"/>
          <w:sz w:val="28"/>
          <w:szCs w:val="28"/>
          <w:rtl/>
        </w:rPr>
        <w:t xml:space="preserve"> گفت: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ما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افتخار است.[7]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هارون</w:t>
      </w:r>
      <w:r w:rsidRPr="00FB122D">
        <w:rPr>
          <w:rFonts w:cs="B Badr"/>
          <w:sz w:val="28"/>
          <w:szCs w:val="28"/>
          <w:rtl/>
        </w:rPr>
        <w:t xml:space="preserve"> سرانجام حضرت را زندان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کرد و مظلومانه او را به شهادت رساند. در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شرا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ط</w:t>
      </w:r>
      <w:r w:rsidRPr="00FB122D">
        <w:rPr>
          <w:rFonts w:cs="B Badr"/>
          <w:sz w:val="28"/>
          <w:szCs w:val="28"/>
          <w:rtl/>
        </w:rPr>
        <w:t xml:space="preserve"> افراد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به مردم بفهمانند که خلافت از طر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ق</w:t>
      </w:r>
      <w:r w:rsidRPr="00FB122D">
        <w:rPr>
          <w:rFonts w:cs="B Badr"/>
          <w:sz w:val="28"/>
          <w:szCs w:val="28"/>
          <w:rtl/>
        </w:rPr>
        <w:t xml:space="preserve"> نص، وصا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و قرابت، به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(ع) و اولاد او اختصاص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افته</w:t>
      </w:r>
      <w:r w:rsidRPr="00FB122D">
        <w:rPr>
          <w:rFonts w:cs="B Badr"/>
          <w:sz w:val="28"/>
          <w:szCs w:val="28"/>
          <w:rtl/>
        </w:rPr>
        <w:t xml:space="preserve"> است، نه به هر کس که صرفاً با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نسبت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دارد؛ چنان که حضر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معصومه(س)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کار را انجام داد.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آن</w:t>
      </w:r>
      <w:r w:rsidRPr="00FB122D">
        <w:rPr>
          <w:rFonts w:cs="B Badr"/>
          <w:sz w:val="28"/>
          <w:szCs w:val="28"/>
          <w:rtl/>
        </w:rPr>
        <w:t xml:space="preserve"> بانو پس از درگذشت هارون به سال 193، تا 201 که سال رحلت حضرت معصومه است، با خلافت محمد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و عبدالله مأمون هم‌عصر بود. مأمون کار را به جا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/>
          <w:sz w:val="28"/>
          <w:szCs w:val="28"/>
          <w:rtl/>
        </w:rPr>
        <w:t xml:space="preserve"> کشاند که به خود حق داد که به حضرت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الرضا(ع)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شنهاد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تعهد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دهد؛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او خل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فه</w:t>
      </w:r>
      <w:r w:rsidRPr="00FB122D">
        <w:rPr>
          <w:rFonts w:cs="B Badr"/>
          <w:sz w:val="28"/>
          <w:szCs w:val="28"/>
          <w:rtl/>
        </w:rPr>
        <w:t xml:space="preserve"> و امام  بر حق از طرف </w:t>
      </w:r>
      <w:r w:rsidRPr="00FB122D">
        <w:rPr>
          <w:rFonts w:cs="B Badr" w:hint="eastAsia"/>
          <w:sz w:val="28"/>
          <w:szCs w:val="28"/>
          <w:rtl/>
        </w:rPr>
        <w:t>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است و حق دارد که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به خلافت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تعهد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برگز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ند</w:t>
      </w:r>
      <w:r w:rsidRPr="00FB122D">
        <w:rPr>
          <w:rFonts w:cs="B Badr"/>
          <w:sz w:val="28"/>
          <w:szCs w:val="28"/>
          <w:rtl/>
        </w:rPr>
        <w:t>.  امام هشتم به خوب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مقصود مأمون را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دانست</w:t>
      </w:r>
      <w:r w:rsidRPr="00FB122D">
        <w:rPr>
          <w:rFonts w:cs="B Badr"/>
          <w:sz w:val="28"/>
          <w:szCs w:val="28"/>
          <w:rtl/>
        </w:rPr>
        <w:t xml:space="preserve"> و از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رو، وقت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مأمون گفت: «م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خواهم</w:t>
      </w:r>
      <w:r w:rsidRPr="00FB122D">
        <w:rPr>
          <w:rFonts w:cs="B Badr"/>
          <w:sz w:val="28"/>
          <w:szCs w:val="28"/>
          <w:rtl/>
        </w:rPr>
        <w:t xml:space="preserve"> خودم را از خلافت عزل و آن را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تو قرار دهم و با تو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عت</w:t>
      </w:r>
      <w:r w:rsidRPr="00FB122D">
        <w:rPr>
          <w:rFonts w:cs="B Badr"/>
          <w:sz w:val="28"/>
          <w:szCs w:val="28"/>
          <w:rtl/>
        </w:rPr>
        <w:t xml:space="preserve"> کنم»، حضرت رضا فرمود: « اگر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خلافت از آن تو ب</w:t>
      </w:r>
      <w:r w:rsidRPr="00FB122D">
        <w:rPr>
          <w:rFonts w:cs="B Badr" w:hint="eastAsia"/>
          <w:sz w:val="28"/>
          <w:szCs w:val="28"/>
          <w:rtl/>
        </w:rPr>
        <w:t>اشد</w:t>
      </w:r>
      <w:r w:rsidRPr="00FB122D">
        <w:rPr>
          <w:rFonts w:cs="B Badr"/>
          <w:sz w:val="28"/>
          <w:szCs w:val="28"/>
          <w:rtl/>
        </w:rPr>
        <w:t xml:space="preserve"> و خدا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تو قرار داده، پس جا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</w:t>
      </w:r>
      <w:r w:rsidRPr="00FB122D">
        <w:rPr>
          <w:rFonts w:cs="B Badr"/>
          <w:sz w:val="28"/>
          <w:szCs w:val="28"/>
          <w:rtl/>
        </w:rPr>
        <w:t xml:space="preserve"> که لباس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(خلافت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) را که خداوند بر تو پوشانده، در آور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 به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واگذار کن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 اگر خلافت از آن تو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ست،</w:t>
      </w:r>
      <w:r w:rsidRPr="00FB122D">
        <w:rPr>
          <w:rFonts w:cs="B Badr"/>
          <w:sz w:val="28"/>
          <w:szCs w:val="28"/>
          <w:rtl/>
        </w:rPr>
        <w:t xml:space="preserve"> جا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</w:t>
      </w:r>
      <w:r w:rsidRPr="00FB122D">
        <w:rPr>
          <w:rFonts w:cs="B Badr"/>
          <w:sz w:val="28"/>
          <w:szCs w:val="28"/>
          <w:rtl/>
        </w:rPr>
        <w:t xml:space="preserve"> که آن را به من واگذار کن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؛</w:t>
      </w:r>
      <w:r w:rsidRPr="00FB122D">
        <w:rPr>
          <w:rFonts w:cs="B Badr"/>
          <w:sz w:val="28"/>
          <w:szCs w:val="28"/>
          <w:rtl/>
        </w:rPr>
        <w:t xml:space="preserve"> در حال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حق تو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ست»</w:t>
      </w:r>
      <w:r w:rsidRPr="00FB122D">
        <w:rPr>
          <w:rFonts w:cs="B Badr"/>
          <w:sz w:val="28"/>
          <w:szCs w:val="28"/>
          <w:rtl/>
        </w:rPr>
        <w:t>. مأمون گفت: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پسر رسول خدا! با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امر (خلافت) ر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قبول کن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. حضرت فرمود: </w:t>
      </w:r>
      <w:r w:rsidRPr="00FB122D">
        <w:rPr>
          <w:rFonts w:cs="B Badr"/>
          <w:sz w:val="28"/>
          <w:szCs w:val="28"/>
          <w:rtl/>
        </w:rPr>
        <w:lastRenderedPageBreak/>
        <w:t>هرگز من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کار را با رغبت (و اخت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</w:t>
      </w:r>
      <w:r w:rsidRPr="00FB122D">
        <w:rPr>
          <w:rFonts w:cs="B Badr"/>
          <w:sz w:val="28"/>
          <w:szCs w:val="28"/>
          <w:rtl/>
        </w:rPr>
        <w:t>) انجام نم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دهم</w:t>
      </w:r>
      <w:r w:rsidRPr="00FB122D">
        <w:rPr>
          <w:rFonts w:cs="B Badr"/>
          <w:sz w:val="28"/>
          <w:szCs w:val="28"/>
          <w:rtl/>
        </w:rPr>
        <w:t>. مأمون گفت: اگر خلافت را نم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پس ول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عهد</w:t>
      </w:r>
      <w:r w:rsidRPr="00FB122D">
        <w:rPr>
          <w:rFonts w:cs="B Badr"/>
          <w:sz w:val="28"/>
          <w:szCs w:val="28"/>
          <w:rtl/>
        </w:rPr>
        <w:t xml:space="preserve"> من باش تا بعد از من به خلافت 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»</w:t>
      </w:r>
      <w:r w:rsidRPr="00FB122D">
        <w:rPr>
          <w:rFonts w:cs="B Badr"/>
          <w:sz w:val="28"/>
          <w:szCs w:val="28"/>
          <w:rtl/>
        </w:rPr>
        <w:t>.[8]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امام</w:t>
      </w:r>
      <w:r w:rsidRPr="00FB122D">
        <w:rPr>
          <w:rFonts w:cs="B Badr"/>
          <w:sz w:val="28"/>
          <w:szCs w:val="28"/>
          <w:rtl/>
        </w:rPr>
        <w:t xml:space="preserve"> آن را هم قبول نکرد تا تهد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به قتل شد و با شرا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ط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تعهد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رفت</w:t>
      </w:r>
      <w:r w:rsidRPr="00FB122D">
        <w:rPr>
          <w:rFonts w:cs="B Badr"/>
          <w:sz w:val="28"/>
          <w:szCs w:val="28"/>
          <w:rtl/>
        </w:rPr>
        <w:t xml:space="preserve"> که آن شرا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ط</w:t>
      </w:r>
      <w:r w:rsidRPr="00FB122D">
        <w:rPr>
          <w:rFonts w:cs="B Badr"/>
          <w:sz w:val="28"/>
          <w:szCs w:val="28"/>
          <w:rtl/>
        </w:rPr>
        <w:t xml:space="preserve"> نشانه عدم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رش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تعهد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بود.[9]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در</w:t>
      </w:r>
      <w:r w:rsidRPr="00FB122D">
        <w:rPr>
          <w:rFonts w:cs="B Badr"/>
          <w:sz w:val="28"/>
          <w:szCs w:val="28"/>
          <w:rtl/>
        </w:rPr>
        <w:t xml:space="preserve"> چن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شرا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ط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مدافعان امامت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نکته را بر مردم روشن کنند که خلافت طبق نص و سفارش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(ص) به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>(ع) و امامان از نسل او اختصاص دارد. حضرت معصومه(س) چه در دوران هارون و چه در دوران مأمون با نقل احاد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متواتر و قطع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مربوط به امامت و خلافت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>(ع)، در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زم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اقدامات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انجام داد که به نمونه‌ها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/>
          <w:sz w:val="28"/>
          <w:szCs w:val="28"/>
          <w:rtl/>
        </w:rPr>
        <w:t xml:space="preserve"> اشاره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</w:t>
      </w:r>
      <w:r w:rsidRPr="00FB122D">
        <w:rPr>
          <w:rFonts w:cs="B Badr"/>
          <w:sz w:val="28"/>
          <w:szCs w:val="28"/>
          <w:rtl/>
        </w:rPr>
        <w:t>.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/>
          <w:color w:val="0070C0"/>
          <w:sz w:val="28"/>
          <w:szCs w:val="28"/>
          <w:rtl/>
        </w:rPr>
        <w:t>1. حد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ث</w:t>
      </w:r>
      <w:r w:rsidRPr="00FB122D">
        <w:rPr>
          <w:rFonts w:cs="B Badr"/>
          <w:color w:val="0070C0"/>
          <w:sz w:val="28"/>
          <w:szCs w:val="28"/>
          <w:rtl/>
        </w:rPr>
        <w:t xml:space="preserve"> غد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ر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احاد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درباره امامت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(ع)،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متواتر و قطع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غد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است که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در بخش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خطبه غد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فرمود: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«ا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مردم! من امر خلافت را به عنوان امامت و وراثت در نسل خود تا روز ق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امت</w:t>
      </w:r>
      <w:r w:rsidRPr="00FB122D">
        <w:rPr>
          <w:rFonts w:cs="B Badr"/>
          <w:sz w:val="28"/>
          <w:szCs w:val="28"/>
          <w:rtl/>
        </w:rPr>
        <w:t xml:space="preserve"> به ود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عه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سپارم</w:t>
      </w:r>
      <w:r w:rsidRPr="00FB122D">
        <w:rPr>
          <w:rFonts w:cs="B Badr"/>
          <w:sz w:val="28"/>
          <w:szCs w:val="28"/>
          <w:rtl/>
        </w:rPr>
        <w:t xml:space="preserve"> و من ابلاغ کردم آنچه را که مأمور به ابلاغش بودم تا حجّت باشد بر حاضر و غا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ب</w:t>
      </w:r>
      <w:r w:rsidRPr="00FB122D">
        <w:rPr>
          <w:rFonts w:cs="B Badr"/>
          <w:sz w:val="28"/>
          <w:szCs w:val="28"/>
          <w:rtl/>
        </w:rPr>
        <w:t xml:space="preserve"> و بر همه کسان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حضور دارند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ندارند، به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آمده‌‌اند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امده‌اند</w:t>
      </w:r>
      <w:r w:rsidRPr="00FB122D">
        <w:rPr>
          <w:rFonts w:cs="B Badr"/>
          <w:sz w:val="28"/>
          <w:szCs w:val="28"/>
          <w:rtl/>
        </w:rPr>
        <w:t>. پس حاضران به غا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بان و پدران به فرزندان تا روز ق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امت</w:t>
      </w:r>
      <w:r w:rsidRPr="00FB122D">
        <w:rPr>
          <w:rFonts w:cs="B Badr"/>
          <w:sz w:val="28"/>
          <w:szCs w:val="28"/>
          <w:rtl/>
        </w:rPr>
        <w:t xml:space="preserve"> برسانند».[10]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غد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را 110 نفر از صحابه بدون واسط از شخص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و 84 نفر از تابع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با واسطه نقل کرده‌اند و جمع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علما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اهل سنت هم آن را در کتب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گرد آورده‌اند.[11]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متأسفانه</w:t>
      </w:r>
      <w:r w:rsidRPr="00FB122D">
        <w:rPr>
          <w:rFonts w:cs="B Badr"/>
          <w:sz w:val="28"/>
          <w:szCs w:val="28"/>
          <w:rtl/>
        </w:rPr>
        <w:t xml:space="preserve">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خ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زود به فراموش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سپرده شد، ول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هم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شه</w:t>
      </w:r>
      <w:r w:rsidRPr="00FB122D">
        <w:rPr>
          <w:rFonts w:cs="B Badr"/>
          <w:sz w:val="28"/>
          <w:szCs w:val="28"/>
          <w:rtl/>
        </w:rPr>
        <w:t xml:space="preserve"> افراد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بودند که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را به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اد</w:t>
      </w:r>
      <w:r w:rsidRPr="00FB122D">
        <w:rPr>
          <w:rFonts w:cs="B Badr"/>
          <w:sz w:val="28"/>
          <w:szCs w:val="28"/>
          <w:rtl/>
        </w:rPr>
        <w:t xml:space="preserve"> امت آورند. از جمله کسان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در حساس‌تر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زمان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را به گوش مردم رساند، حضرت فاطمه معصومه(س) است. امام حافظ محمد خزر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شافع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(م813ق) از محمد بن بکر بن احمد قصر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حضرت فاطمه معصومه(س) و ... از فاطمه دختر امام صادق، از فاطمه دختر امام باقر، از فاطمه دختر امام سجّاد، از فاطمه و سک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دختران امام حس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ن،</w:t>
      </w:r>
      <w:r w:rsidRPr="00FB122D">
        <w:rPr>
          <w:rFonts w:cs="B Badr"/>
          <w:sz w:val="28"/>
          <w:szCs w:val="28"/>
          <w:rtl/>
        </w:rPr>
        <w:t xml:space="preserve"> از امّ کلثوم دختر فاطمه زهرا، از فاطمه زهرا(س) نقل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کند</w:t>
      </w:r>
      <w:r w:rsidRPr="00FB122D">
        <w:rPr>
          <w:rFonts w:cs="B Badr"/>
          <w:sz w:val="28"/>
          <w:szCs w:val="28"/>
          <w:rtl/>
        </w:rPr>
        <w:t xml:space="preserve"> که فرمود: «اَنَسِ</w:t>
      </w:r>
      <w:r w:rsidRPr="00FB122D">
        <w:rPr>
          <w:rFonts w:cs="B Badr" w:hint="cs"/>
          <w:sz w:val="28"/>
          <w:szCs w:val="28"/>
          <w:rtl/>
        </w:rPr>
        <w:t>یْ</w:t>
      </w:r>
      <w:r w:rsidRPr="00FB122D">
        <w:rPr>
          <w:rFonts w:cs="B Badr" w:hint="eastAsia"/>
          <w:sz w:val="28"/>
          <w:szCs w:val="28"/>
          <w:rtl/>
        </w:rPr>
        <w:t>تُم</w:t>
      </w:r>
      <w:r w:rsidRPr="00FB122D">
        <w:rPr>
          <w:rFonts w:cs="B Badr"/>
          <w:sz w:val="28"/>
          <w:szCs w:val="28"/>
          <w:rtl/>
        </w:rPr>
        <w:t xml:space="preserve"> قَوْلَ رَسوُلِ اللهِ </w:t>
      </w:r>
      <w:r w:rsidRPr="00FB122D">
        <w:rPr>
          <w:rFonts w:cs="B Badr" w:hint="cs"/>
          <w:sz w:val="28"/>
          <w:szCs w:val="28"/>
          <w:rtl/>
        </w:rPr>
        <w:t>یَ</w:t>
      </w:r>
      <w:r w:rsidRPr="00FB122D">
        <w:rPr>
          <w:rFonts w:cs="B Badr" w:hint="eastAsia"/>
          <w:sz w:val="28"/>
          <w:szCs w:val="28"/>
          <w:rtl/>
        </w:rPr>
        <w:t>وْمَ</w:t>
      </w:r>
      <w:r w:rsidRPr="00FB122D">
        <w:rPr>
          <w:rFonts w:cs="B Badr"/>
          <w:sz w:val="28"/>
          <w:szCs w:val="28"/>
          <w:rtl/>
        </w:rPr>
        <w:t xml:space="preserve"> غَدْ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رِ</w:t>
      </w:r>
      <w:r w:rsidRPr="00FB122D">
        <w:rPr>
          <w:rFonts w:cs="B Badr"/>
          <w:sz w:val="28"/>
          <w:szCs w:val="28"/>
          <w:rtl/>
        </w:rPr>
        <w:t xml:space="preserve"> خُمٍّ: مَنْ کَنْتُ مَولاهُ فَعَل</w:t>
      </w:r>
      <w:r w:rsidRPr="00FB122D">
        <w:rPr>
          <w:rFonts w:cs="B Badr" w:hint="cs"/>
          <w:sz w:val="28"/>
          <w:szCs w:val="28"/>
          <w:rtl/>
        </w:rPr>
        <w:t>یٍّ</w:t>
      </w:r>
      <w:r w:rsidRPr="00FB122D">
        <w:rPr>
          <w:rFonts w:cs="B Badr"/>
          <w:sz w:val="28"/>
          <w:szCs w:val="28"/>
          <w:rtl/>
        </w:rPr>
        <w:t xml:space="preserve"> مولاهُ؛ آ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سخن رسول خدا(ص) در روز غد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خم را فراموش کرد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که فرمود: هر که من مولا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م،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اوست؟»[12]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lastRenderedPageBreak/>
        <w:t>جالب</w:t>
      </w:r>
      <w:r w:rsidRPr="00FB122D">
        <w:rPr>
          <w:rFonts w:cs="B Badr"/>
          <w:sz w:val="28"/>
          <w:szCs w:val="28"/>
          <w:rtl/>
        </w:rPr>
        <w:t xml:space="preserve">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است که فاطم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ات</w:t>
      </w:r>
      <w:r w:rsidRPr="00FB122D">
        <w:rPr>
          <w:rFonts w:cs="B Badr"/>
          <w:sz w:val="28"/>
          <w:szCs w:val="28"/>
          <w:rtl/>
        </w:rPr>
        <w:t xml:space="preserve"> در طول اعصار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را نقل و منتشر کرده‌اند تا حجّت بر مردم تمام باشد.[13]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از سو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حضرت معصومه(س) در دوران خلافت هارون و مأمون که خود را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شوا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بر حق مسلمانان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دانستند،</w:t>
      </w:r>
      <w:r w:rsidRPr="00FB122D">
        <w:rPr>
          <w:rFonts w:cs="B Badr"/>
          <w:sz w:val="28"/>
          <w:szCs w:val="28"/>
          <w:rtl/>
        </w:rPr>
        <w:t xml:space="preserve"> سخت بر ضد آنان بود و در اثبات حقان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امامت حضرت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کاظم(ع) و حضرت رضا(ع) بس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</w:t>
      </w:r>
      <w:r w:rsidRPr="00FB122D">
        <w:rPr>
          <w:rFonts w:cs="B Badr"/>
          <w:sz w:val="28"/>
          <w:szCs w:val="28"/>
          <w:rtl/>
        </w:rPr>
        <w:t xml:space="preserve"> تأث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داشت و جانانه‌تر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دفاع از امامت به حساب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آمد</w:t>
      </w:r>
      <w:r w:rsidRPr="00FB122D">
        <w:rPr>
          <w:rFonts w:cs="B Badr"/>
          <w:sz w:val="28"/>
          <w:szCs w:val="28"/>
          <w:rtl/>
        </w:rPr>
        <w:t>.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/>
          <w:color w:val="0070C0"/>
          <w:sz w:val="28"/>
          <w:szCs w:val="28"/>
          <w:rtl/>
        </w:rPr>
        <w:t>2. حد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ث</w:t>
      </w:r>
      <w:r w:rsidRPr="00FB122D">
        <w:rPr>
          <w:rFonts w:cs="B Badr"/>
          <w:color w:val="0070C0"/>
          <w:sz w:val="28"/>
          <w:szCs w:val="28"/>
          <w:rtl/>
        </w:rPr>
        <w:t xml:space="preserve"> منزلت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حضرت معصومه(س) در دفاع از امامت و وبه 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ژه</w:t>
      </w:r>
      <w:r w:rsidRPr="00FB122D">
        <w:rPr>
          <w:rFonts w:cs="B Badr"/>
          <w:sz w:val="28"/>
          <w:szCs w:val="28"/>
          <w:rtl/>
        </w:rPr>
        <w:t xml:space="preserve">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نقل کرده،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معروف منزلت است. مرحوم علامه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طبران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ابن ح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ان،</w:t>
      </w:r>
      <w:r w:rsidRPr="00FB122D">
        <w:rPr>
          <w:rFonts w:cs="B Badr"/>
          <w:sz w:val="28"/>
          <w:szCs w:val="28"/>
          <w:rtl/>
        </w:rPr>
        <w:t xml:space="preserve"> جامع ترمذ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مستدرک حاکم، صح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ح</w:t>
      </w:r>
      <w:r w:rsidRPr="00FB122D">
        <w:rPr>
          <w:rFonts w:cs="B Badr"/>
          <w:sz w:val="28"/>
          <w:szCs w:val="28"/>
          <w:rtl/>
        </w:rPr>
        <w:t xml:space="preserve"> مسلم، کفا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کنج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و .. چن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نقل کرده است[14] که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در جنگ تبوک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 را در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جانش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خود قرار داد وا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با عظمت را در شأن او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کرد.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حضرت</w:t>
      </w:r>
      <w:r w:rsidRPr="00FB122D">
        <w:rPr>
          <w:rFonts w:cs="B Badr"/>
          <w:sz w:val="28"/>
          <w:szCs w:val="28"/>
          <w:rtl/>
        </w:rPr>
        <w:t xml:space="preserve"> معصومه در دفاع از امامت،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معروف را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با همان سند فاطم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ات</w:t>
      </w:r>
      <w:r w:rsidRPr="00FB122D">
        <w:rPr>
          <w:rFonts w:cs="B Badr"/>
          <w:sz w:val="28"/>
          <w:szCs w:val="28"/>
          <w:rtl/>
        </w:rPr>
        <w:t xml:space="preserve"> که به فاطمه زهرا(س)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رسد،</w:t>
      </w:r>
      <w:r w:rsidRPr="00FB122D">
        <w:rPr>
          <w:rFonts w:cs="B Badr"/>
          <w:sz w:val="28"/>
          <w:szCs w:val="28"/>
          <w:rtl/>
        </w:rPr>
        <w:t xml:space="preserve"> نقل کرده و فرموده: «أنَس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تُم</w:t>
      </w:r>
      <w:r w:rsidRPr="00FB122D">
        <w:rPr>
          <w:rFonts w:cs="B Badr"/>
          <w:sz w:val="28"/>
          <w:szCs w:val="28"/>
          <w:rtl/>
        </w:rPr>
        <w:t xml:space="preserve"> قَوْلَ رَسُولَ الله ...: و اَنْتَ مِنّ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بِمَنْزِلَةِ هاروُنَ مِنْ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؛</w:t>
      </w:r>
      <w:r w:rsidRPr="00FB122D">
        <w:rPr>
          <w:rFonts w:cs="B Badr"/>
          <w:sz w:val="28"/>
          <w:szCs w:val="28"/>
          <w:rtl/>
        </w:rPr>
        <w:t xml:space="preserve"> آ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فراموش کرد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سخن رسول خدا را ... که فرمود: جا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گاه</w:t>
      </w:r>
      <w:r w:rsidRPr="00FB122D">
        <w:rPr>
          <w:rFonts w:cs="B Badr"/>
          <w:sz w:val="28"/>
          <w:szCs w:val="28"/>
          <w:rtl/>
        </w:rPr>
        <w:t xml:space="preserve"> ت</w:t>
      </w:r>
      <w:r w:rsidRPr="00FB122D">
        <w:rPr>
          <w:rFonts w:cs="B Badr" w:hint="eastAsia"/>
          <w:sz w:val="28"/>
          <w:szCs w:val="28"/>
          <w:rtl/>
        </w:rPr>
        <w:t>و</w:t>
      </w:r>
      <w:r w:rsidRPr="00FB122D">
        <w:rPr>
          <w:rFonts w:cs="B Badr"/>
          <w:sz w:val="28"/>
          <w:szCs w:val="28"/>
          <w:rtl/>
        </w:rPr>
        <w:t xml:space="preserve"> (عل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) نسبت به من ، مانند (جا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گاه</w:t>
      </w:r>
      <w:r w:rsidRPr="00FB122D">
        <w:rPr>
          <w:rFonts w:cs="B Badr"/>
          <w:sz w:val="28"/>
          <w:szCs w:val="28"/>
          <w:rtl/>
        </w:rPr>
        <w:t>) هارون (در برابر)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است».[15]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مرحوم</w:t>
      </w:r>
      <w:r w:rsidRPr="00FB122D">
        <w:rPr>
          <w:rFonts w:cs="B Badr"/>
          <w:sz w:val="28"/>
          <w:szCs w:val="28"/>
          <w:rtl/>
        </w:rPr>
        <w:t xml:space="preserve"> علامه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در توض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ح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منزلت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گو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>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«ا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تمام مقامات، رتبه، حکم، حاکم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و آقا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/>
          <w:sz w:val="28"/>
          <w:szCs w:val="28"/>
          <w:rtl/>
        </w:rPr>
        <w:t xml:space="preserve">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>(ص) را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اثبات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کند،</w:t>
      </w:r>
      <w:r w:rsidRPr="00FB122D">
        <w:rPr>
          <w:rFonts w:cs="B Badr"/>
          <w:sz w:val="28"/>
          <w:szCs w:val="28"/>
          <w:rtl/>
        </w:rPr>
        <w:t xml:space="preserve"> جز نبوت که استثنا شده است؛ چنان که هارون نسبت به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چن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بود. پس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جانش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است و به منزله نفس اوست... .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قبل از جر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تبوک، افراد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در شهر‌</w:t>
      </w:r>
      <w:r w:rsidRPr="00FB122D">
        <w:rPr>
          <w:rFonts w:cs="B Badr" w:hint="eastAsia"/>
          <w:sz w:val="28"/>
          <w:szCs w:val="28"/>
          <w:rtl/>
        </w:rPr>
        <w:t>ها</w:t>
      </w:r>
      <w:r w:rsidRPr="00FB122D">
        <w:rPr>
          <w:rFonts w:cs="B Badr"/>
          <w:sz w:val="28"/>
          <w:szCs w:val="28"/>
          <w:rtl/>
        </w:rPr>
        <w:t xml:space="preserve"> و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در جنگ‌ها جانش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خود قرار داده بود. ول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چ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/>
          <w:sz w:val="28"/>
          <w:szCs w:val="28"/>
          <w:rtl/>
        </w:rPr>
        <w:t xml:space="preserve"> از آنها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تعب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را به کار نبرده بود و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فقط مخصوص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 است».[16]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/>
          <w:color w:val="0070C0"/>
          <w:sz w:val="28"/>
          <w:szCs w:val="28"/>
          <w:rtl/>
        </w:rPr>
        <w:t>3. حد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ث</w:t>
      </w:r>
      <w:r w:rsidRPr="00FB122D">
        <w:rPr>
          <w:rFonts w:cs="B Badr"/>
          <w:color w:val="0070C0"/>
          <w:sz w:val="28"/>
          <w:szCs w:val="28"/>
          <w:rtl/>
        </w:rPr>
        <w:t xml:space="preserve"> معراج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در</w:t>
      </w:r>
      <w:r w:rsidRPr="00FB122D">
        <w:rPr>
          <w:rFonts w:cs="B Badr"/>
          <w:sz w:val="28"/>
          <w:szCs w:val="28"/>
          <w:rtl/>
        </w:rPr>
        <w:t xml:space="preserve"> شب معراج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>(ص)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شامدها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مختلف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رخ داد و حدود سه هزار مطلب از طرف خداوند به او تعل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</w:t>
      </w:r>
      <w:r w:rsidRPr="00FB122D">
        <w:rPr>
          <w:rFonts w:cs="B Badr"/>
          <w:sz w:val="28"/>
          <w:szCs w:val="28"/>
          <w:rtl/>
        </w:rPr>
        <w:t xml:space="preserve"> داده شد که بخش مهم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آن نقل شده است.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lastRenderedPageBreak/>
        <w:t>حضرت</w:t>
      </w:r>
      <w:r w:rsidRPr="00FB122D">
        <w:rPr>
          <w:rFonts w:cs="B Badr"/>
          <w:sz w:val="28"/>
          <w:szCs w:val="28"/>
          <w:rtl/>
        </w:rPr>
        <w:t xml:space="preserve"> معصومه(س) قسمت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معراج را که به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و امامت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 و برتر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آن حضرت مربوط است، با توجه به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از</w:t>
      </w:r>
      <w:r w:rsidRPr="00FB122D">
        <w:rPr>
          <w:rFonts w:cs="B Badr"/>
          <w:sz w:val="28"/>
          <w:szCs w:val="28"/>
          <w:rtl/>
        </w:rPr>
        <w:t xml:space="preserve"> زمان نقل فرموده است.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آن</w:t>
      </w:r>
      <w:r w:rsidRPr="00FB122D">
        <w:rPr>
          <w:rFonts w:cs="B Badr"/>
          <w:sz w:val="28"/>
          <w:szCs w:val="28"/>
          <w:rtl/>
        </w:rPr>
        <w:t xml:space="preserve"> بانو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بزرگوار از فاطمه، دختر امام صادق، با همان سند فاطم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ات</w:t>
      </w:r>
      <w:r w:rsidRPr="00FB122D">
        <w:rPr>
          <w:rFonts w:cs="B Badr"/>
          <w:sz w:val="28"/>
          <w:szCs w:val="28"/>
          <w:rtl/>
        </w:rPr>
        <w:t xml:space="preserve"> نقل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کند</w:t>
      </w:r>
      <w:r w:rsidRPr="00FB122D">
        <w:rPr>
          <w:rFonts w:cs="B Badr"/>
          <w:sz w:val="28"/>
          <w:szCs w:val="28"/>
          <w:rtl/>
        </w:rPr>
        <w:t xml:space="preserve"> تا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رسد</w:t>
      </w:r>
      <w:r w:rsidRPr="00FB122D">
        <w:rPr>
          <w:rFonts w:cs="B Badr"/>
          <w:sz w:val="28"/>
          <w:szCs w:val="28"/>
          <w:rtl/>
        </w:rPr>
        <w:t xml:space="preserve"> به ام کلثوم، دختر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رالمؤمن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ن،</w:t>
      </w:r>
      <w:r w:rsidRPr="00FB122D">
        <w:rPr>
          <w:rFonts w:cs="B Badr"/>
          <w:sz w:val="28"/>
          <w:szCs w:val="28"/>
          <w:rtl/>
        </w:rPr>
        <w:t xml:space="preserve"> و او از فاطمه زهرا(س) نقل کرده که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 فرمود: « هنگام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مرا به آسمان بردند، داخل بهشت شدم. در آنجا قصر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درّ سف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خال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eastAsia"/>
          <w:sz w:val="28"/>
          <w:szCs w:val="28"/>
          <w:rtl/>
        </w:rPr>
        <w:t>که</w:t>
      </w:r>
      <w:r w:rsidRPr="00FB122D">
        <w:rPr>
          <w:rFonts w:cs="B Badr"/>
          <w:sz w:val="28"/>
          <w:szCs w:val="28"/>
          <w:rtl/>
        </w:rPr>
        <w:t xml:space="preserve"> دارا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بود مز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به درّ و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اقوت</w:t>
      </w:r>
      <w:r w:rsidRPr="00FB122D">
        <w:rPr>
          <w:rFonts w:cs="B Badr"/>
          <w:sz w:val="28"/>
          <w:szCs w:val="28"/>
          <w:rtl/>
        </w:rPr>
        <w:t xml:space="preserve"> و رو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آن پرده‌ا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آو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خته</w:t>
      </w:r>
      <w:r w:rsidRPr="00FB122D">
        <w:rPr>
          <w:rFonts w:cs="B Badr"/>
          <w:sz w:val="28"/>
          <w:szCs w:val="28"/>
          <w:rtl/>
        </w:rPr>
        <w:t xml:space="preserve"> شده بود. وقت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سر بلند کردم،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 xml:space="preserve"> بر بالا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آن نوشته‌اند: «لا اله الاّ الله ، محمد رَسُول الله، عَل</w:t>
      </w:r>
      <w:r w:rsidRPr="00FB122D">
        <w:rPr>
          <w:rFonts w:cs="B Badr" w:hint="cs"/>
          <w:sz w:val="28"/>
          <w:szCs w:val="28"/>
          <w:rtl/>
        </w:rPr>
        <w:t>یٌّ</w:t>
      </w:r>
      <w:r w:rsidRPr="00FB122D">
        <w:rPr>
          <w:rFonts w:cs="B Badr"/>
          <w:sz w:val="28"/>
          <w:szCs w:val="28"/>
          <w:rtl/>
        </w:rPr>
        <w:t xml:space="preserve"> وَل</w:t>
      </w:r>
      <w:r w:rsidRPr="00FB122D">
        <w:rPr>
          <w:rFonts w:cs="B Badr" w:hint="cs"/>
          <w:sz w:val="28"/>
          <w:szCs w:val="28"/>
          <w:rtl/>
        </w:rPr>
        <w:t>یُّ</w:t>
      </w:r>
      <w:r w:rsidRPr="00FB122D">
        <w:rPr>
          <w:rFonts w:cs="B Badr"/>
          <w:sz w:val="28"/>
          <w:szCs w:val="28"/>
          <w:rtl/>
        </w:rPr>
        <w:t xml:space="preserve"> القَوْم؛ خدا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/>
          <w:sz w:val="28"/>
          <w:szCs w:val="28"/>
          <w:rtl/>
        </w:rPr>
        <w:t xml:space="preserve"> جز خدا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گانه</w:t>
      </w:r>
      <w:r w:rsidRPr="00FB122D">
        <w:rPr>
          <w:rFonts w:cs="B Badr"/>
          <w:sz w:val="28"/>
          <w:szCs w:val="28"/>
          <w:rtl/>
        </w:rPr>
        <w:t xml:space="preserve">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ست،</w:t>
      </w:r>
      <w:r w:rsidRPr="00FB122D">
        <w:rPr>
          <w:rFonts w:cs="B Badr"/>
          <w:sz w:val="28"/>
          <w:szCs w:val="28"/>
          <w:rtl/>
        </w:rPr>
        <w:t xml:space="preserve"> محمد رسول خداست،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ول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/>
          <w:sz w:val="28"/>
          <w:szCs w:val="28"/>
          <w:rtl/>
        </w:rPr>
        <w:t xml:space="preserve"> و صاحب اخت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</w:t>
      </w:r>
      <w:r w:rsidRPr="00FB122D">
        <w:rPr>
          <w:rFonts w:cs="B Badr"/>
          <w:sz w:val="28"/>
          <w:szCs w:val="28"/>
          <w:rtl/>
        </w:rPr>
        <w:t xml:space="preserve"> مردم است»، و بر پرده نوشته شده بود: «بّخّ بَخّ مَنْ مِثْل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عَةِ</w:t>
      </w:r>
      <w:r w:rsidRPr="00FB122D">
        <w:rPr>
          <w:rFonts w:cs="B Badr"/>
          <w:sz w:val="28"/>
          <w:szCs w:val="28"/>
          <w:rtl/>
        </w:rPr>
        <w:t xml:space="preserve"> عَل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؛</w:t>
      </w:r>
      <w:r w:rsidRPr="00FB122D">
        <w:rPr>
          <w:rFonts w:cs="B Badr"/>
          <w:sz w:val="28"/>
          <w:szCs w:val="28"/>
          <w:rtl/>
        </w:rPr>
        <w:t xml:space="preserve"> به به! چه کس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مانند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عه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است؟»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وقت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داخل شدم قصر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عق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ق</w:t>
      </w:r>
      <w:r w:rsidRPr="00FB122D">
        <w:rPr>
          <w:rFonts w:cs="B Badr"/>
          <w:sz w:val="28"/>
          <w:szCs w:val="28"/>
          <w:rtl/>
        </w:rPr>
        <w:t xml:space="preserve"> سرخ در آن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 xml:space="preserve"> که وسط آن خال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بود.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خانه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داست که پرده‌ا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مز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به زبرجد بر آن آو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خته</w:t>
      </w:r>
      <w:r w:rsidRPr="00FB122D">
        <w:rPr>
          <w:rFonts w:cs="B Badr"/>
          <w:sz w:val="28"/>
          <w:szCs w:val="28"/>
          <w:rtl/>
        </w:rPr>
        <w:t xml:space="preserve"> بود. وقت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سرم را بلند کردم،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 xml:space="preserve"> بر آن نوشته: «مُحَمَّدٌ رَسُولُ اللهِ، عَل</w:t>
      </w:r>
      <w:r w:rsidRPr="00FB122D">
        <w:rPr>
          <w:rFonts w:cs="B Badr" w:hint="cs"/>
          <w:sz w:val="28"/>
          <w:szCs w:val="28"/>
          <w:rtl/>
        </w:rPr>
        <w:t>یٌ</w:t>
      </w:r>
      <w:r w:rsidRPr="00FB122D">
        <w:rPr>
          <w:rFonts w:cs="B Badr"/>
          <w:sz w:val="28"/>
          <w:szCs w:val="28"/>
          <w:rtl/>
        </w:rPr>
        <w:t xml:space="preserve"> وص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/>
          <w:sz w:val="28"/>
          <w:szCs w:val="28"/>
          <w:rtl/>
        </w:rPr>
        <w:t xml:space="preserve"> المُصْطَف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؛</w:t>
      </w:r>
      <w:r w:rsidRPr="00FB122D">
        <w:rPr>
          <w:rFonts w:cs="B Badr"/>
          <w:sz w:val="28"/>
          <w:szCs w:val="28"/>
          <w:rtl/>
        </w:rPr>
        <w:t xml:space="preserve"> محمد رسول خدا،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وص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/>
          <w:sz w:val="28"/>
          <w:szCs w:val="28"/>
          <w:rtl/>
        </w:rPr>
        <w:t xml:space="preserve"> مصطف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است».  ب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پرده نوشته بود: «بَشِّرْ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عَةَ</w:t>
      </w:r>
      <w:r w:rsidRPr="00FB122D">
        <w:rPr>
          <w:rFonts w:cs="B Badr"/>
          <w:sz w:val="28"/>
          <w:szCs w:val="28"/>
          <w:rtl/>
        </w:rPr>
        <w:t xml:space="preserve"> عَلِ</w:t>
      </w:r>
      <w:r w:rsidRPr="00FB122D">
        <w:rPr>
          <w:rFonts w:cs="B Badr" w:hint="cs"/>
          <w:sz w:val="28"/>
          <w:szCs w:val="28"/>
          <w:rtl/>
        </w:rPr>
        <w:t>یٍّ</w:t>
      </w:r>
      <w:r w:rsidRPr="00FB122D">
        <w:rPr>
          <w:rFonts w:cs="B Badr"/>
          <w:sz w:val="28"/>
          <w:szCs w:val="28"/>
          <w:rtl/>
        </w:rPr>
        <w:t xml:space="preserve"> بِطِ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بِ</w:t>
      </w:r>
      <w:r w:rsidRPr="00FB122D">
        <w:rPr>
          <w:rFonts w:cs="B Badr"/>
          <w:sz w:val="28"/>
          <w:szCs w:val="28"/>
          <w:rtl/>
        </w:rPr>
        <w:t xml:space="preserve"> الموْلد؛ به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عه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بشارت بده به حلال زادگ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 پاک بودن نسل».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وقت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وارد شدم،  به قصر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زمرّد سبز 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 xml:space="preserve"> که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باتر</w:t>
      </w:r>
      <w:r w:rsidRPr="00FB122D">
        <w:rPr>
          <w:rFonts w:cs="B Badr"/>
          <w:sz w:val="28"/>
          <w:szCs w:val="28"/>
          <w:rtl/>
        </w:rPr>
        <w:t xml:space="preserve"> از آن را هرگز ند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ده</w:t>
      </w:r>
      <w:r w:rsidRPr="00FB122D">
        <w:rPr>
          <w:rFonts w:cs="B Badr"/>
          <w:sz w:val="28"/>
          <w:szCs w:val="28"/>
          <w:rtl/>
        </w:rPr>
        <w:t xml:space="preserve"> بودم، و 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اقوت</w:t>
      </w:r>
      <w:r w:rsidRPr="00FB122D">
        <w:rPr>
          <w:rFonts w:cs="B Badr"/>
          <w:sz w:val="28"/>
          <w:szCs w:val="28"/>
          <w:rtl/>
        </w:rPr>
        <w:t xml:space="preserve"> قرمز داشت که با انواع لؤلؤ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نت</w:t>
      </w:r>
      <w:r w:rsidRPr="00FB122D">
        <w:rPr>
          <w:rFonts w:cs="B Badr"/>
          <w:sz w:val="28"/>
          <w:szCs w:val="28"/>
          <w:rtl/>
        </w:rPr>
        <w:t xml:space="preserve"> شده و بر پرده آن نوشته بود: «ش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عة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/>
          <w:sz w:val="28"/>
          <w:szCs w:val="28"/>
          <w:rtl/>
        </w:rPr>
        <w:t xml:space="preserve"> هم الفائزون؛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رستگارند». پرس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>: دوست من جبرئ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ل</w:t>
      </w:r>
      <w:r w:rsidRPr="00FB122D">
        <w:rPr>
          <w:rFonts w:cs="B Badr"/>
          <w:sz w:val="28"/>
          <w:szCs w:val="28"/>
          <w:rtl/>
        </w:rPr>
        <w:t>!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کاخ از آن 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ست؟</w:t>
      </w:r>
      <w:r w:rsidRPr="00FB122D">
        <w:rPr>
          <w:rFonts w:cs="B Badr"/>
          <w:sz w:val="28"/>
          <w:szCs w:val="28"/>
          <w:rtl/>
        </w:rPr>
        <w:t xml:space="preserve"> پاسخ داد: «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ا مُحمد، لابن عمِّکَ وَ وَصِ</w:t>
      </w:r>
      <w:r w:rsidRPr="00FB122D">
        <w:rPr>
          <w:rFonts w:cs="B Badr" w:hint="cs"/>
          <w:sz w:val="28"/>
          <w:szCs w:val="28"/>
          <w:rtl/>
        </w:rPr>
        <w:t>یِّ</w:t>
      </w:r>
      <w:r w:rsidRPr="00FB122D">
        <w:rPr>
          <w:rFonts w:cs="B Badr" w:hint="eastAsia"/>
          <w:sz w:val="28"/>
          <w:szCs w:val="28"/>
          <w:rtl/>
        </w:rPr>
        <w:t>کَ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اب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طالب؛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محمد!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خانه پسر عمو و جانش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تو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اب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طالب است...».[17]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/>
          <w:color w:val="0070C0"/>
          <w:sz w:val="28"/>
          <w:szCs w:val="28"/>
          <w:rtl/>
        </w:rPr>
        <w:t>4. آثار محبت اهل ب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ت</w:t>
      </w:r>
      <w:r w:rsidRPr="00FB122D">
        <w:rPr>
          <w:rFonts w:cs="B Badr"/>
          <w:color w:val="0070C0"/>
          <w:sz w:val="28"/>
          <w:szCs w:val="28"/>
          <w:rtl/>
        </w:rPr>
        <w:t>(ع)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حضرت</w:t>
      </w:r>
      <w:r w:rsidRPr="00FB122D">
        <w:rPr>
          <w:rFonts w:cs="B Badr"/>
          <w:sz w:val="28"/>
          <w:szCs w:val="28"/>
          <w:rtl/>
        </w:rPr>
        <w:t xml:space="preserve"> معصومه(س)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جاد</w:t>
      </w:r>
      <w:r w:rsidRPr="00FB122D">
        <w:rPr>
          <w:rFonts w:cs="B Badr"/>
          <w:sz w:val="28"/>
          <w:szCs w:val="28"/>
          <w:rtl/>
        </w:rPr>
        <w:t xml:space="preserve"> رابطه عاطف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و مردم، در احاد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 آثار محبت به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هم اشاره فرموده؛ از جمله با همان سند فاطم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ات،</w:t>
      </w:r>
      <w:r w:rsidRPr="00FB122D">
        <w:rPr>
          <w:rFonts w:cs="B Badr"/>
          <w:sz w:val="28"/>
          <w:szCs w:val="28"/>
          <w:rtl/>
        </w:rPr>
        <w:t xml:space="preserve"> از حضرت فاطمه زهرا(س)  نقل 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کند: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«ألا</w:t>
      </w:r>
      <w:r w:rsidRPr="00FB122D">
        <w:rPr>
          <w:rFonts w:cs="B Badr"/>
          <w:sz w:val="28"/>
          <w:szCs w:val="28"/>
          <w:rtl/>
        </w:rPr>
        <w:t xml:space="preserve"> َمَنْ مات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حُبّ آلِ مُحَمّدٍ ماتَ شَه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داً؛</w:t>
      </w:r>
      <w:r w:rsidRPr="00FB122D">
        <w:rPr>
          <w:rFonts w:cs="B Badr"/>
          <w:sz w:val="28"/>
          <w:szCs w:val="28"/>
          <w:rtl/>
        </w:rPr>
        <w:t xml:space="preserve"> هر کس با محبت آل محمد بم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رد،</w:t>
      </w:r>
      <w:r w:rsidRPr="00FB122D">
        <w:rPr>
          <w:rFonts w:cs="B Badr"/>
          <w:sz w:val="28"/>
          <w:szCs w:val="28"/>
          <w:rtl/>
        </w:rPr>
        <w:t xml:space="preserve"> شه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مرده است».[18]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مضمون در منابع اهل سنت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آمده است که به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/>
          <w:sz w:val="28"/>
          <w:szCs w:val="28"/>
          <w:rtl/>
        </w:rPr>
        <w:t xml:space="preserve"> نمونه اشاره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</w:t>
      </w:r>
      <w:r w:rsidRPr="00FB122D">
        <w:rPr>
          <w:rFonts w:cs="B Badr"/>
          <w:sz w:val="28"/>
          <w:szCs w:val="28"/>
          <w:rtl/>
        </w:rPr>
        <w:t>. زمخشر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 جمع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مفسران اهل سنّت از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نقل کرده‌اند که آن حضرت فرمود: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lastRenderedPageBreak/>
        <w:t>هر</w:t>
      </w:r>
      <w:r w:rsidRPr="00FB122D">
        <w:rPr>
          <w:rFonts w:cs="B Badr"/>
          <w:sz w:val="28"/>
          <w:szCs w:val="28"/>
          <w:rtl/>
        </w:rPr>
        <w:t xml:space="preserve"> کس با محبّت آل محمد(ص) بم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رد،</w:t>
      </w:r>
      <w:r w:rsidRPr="00FB122D">
        <w:rPr>
          <w:rFonts w:cs="B Badr"/>
          <w:sz w:val="28"/>
          <w:szCs w:val="28"/>
          <w:rtl/>
        </w:rPr>
        <w:t xml:space="preserve"> شه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د،</w:t>
      </w:r>
      <w:r w:rsidRPr="00FB122D">
        <w:rPr>
          <w:rFonts w:cs="B Badr"/>
          <w:sz w:val="28"/>
          <w:szCs w:val="28"/>
          <w:rtl/>
        </w:rPr>
        <w:t xml:space="preserve"> بخشوده شده، با توبه و با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مان</w:t>
      </w:r>
      <w:r w:rsidRPr="00FB122D">
        <w:rPr>
          <w:rFonts w:cs="B Badr"/>
          <w:sz w:val="28"/>
          <w:szCs w:val="28"/>
          <w:rtl/>
        </w:rPr>
        <w:t xml:space="preserve"> کامل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رفته است، و فرشته مرگ، بشارت بهشت را به او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دهد</w:t>
      </w:r>
      <w:r w:rsidRPr="00FB122D">
        <w:rPr>
          <w:rFonts w:cs="B Badr"/>
          <w:sz w:val="28"/>
          <w:szCs w:val="28"/>
          <w:rtl/>
        </w:rPr>
        <w:t xml:space="preserve"> و سپس منکر و نک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به او بشارت دهند.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آگاه</w:t>
      </w:r>
      <w:r w:rsidRPr="00FB122D">
        <w:rPr>
          <w:rFonts w:cs="B Badr"/>
          <w:sz w:val="28"/>
          <w:szCs w:val="28"/>
          <w:rtl/>
        </w:rPr>
        <w:t xml:space="preserve"> باش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>! هر کس با محبت آل محمد(ص)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رود، با احترام او را به سو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بهشت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برند؛</w:t>
      </w:r>
      <w:r w:rsidRPr="00FB122D">
        <w:rPr>
          <w:rFonts w:cs="B Badr"/>
          <w:sz w:val="28"/>
          <w:szCs w:val="28"/>
          <w:rtl/>
        </w:rPr>
        <w:t xml:space="preserve"> چنان که عروس را به خانه داماد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برند</w:t>
      </w:r>
      <w:r w:rsidRPr="00FB122D">
        <w:rPr>
          <w:rFonts w:cs="B Badr"/>
          <w:sz w:val="28"/>
          <w:szCs w:val="28"/>
          <w:rtl/>
        </w:rPr>
        <w:t>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هر</w:t>
      </w:r>
      <w:r w:rsidRPr="00FB122D">
        <w:rPr>
          <w:rFonts w:cs="B Badr"/>
          <w:sz w:val="28"/>
          <w:szCs w:val="28"/>
          <w:rtl/>
        </w:rPr>
        <w:t xml:space="preserve"> کس با محبت آل محمد(ص)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رود، در قبر او دو در به سو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بهشت گشوده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</w:t>
      </w:r>
      <w:r w:rsidRPr="00FB122D">
        <w:rPr>
          <w:rFonts w:cs="B Badr"/>
          <w:sz w:val="28"/>
          <w:szCs w:val="28"/>
          <w:rtl/>
        </w:rPr>
        <w:t xml:space="preserve"> و خداوند قبر او را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ارتگاه</w:t>
      </w:r>
      <w:r w:rsidRPr="00FB122D">
        <w:rPr>
          <w:rFonts w:cs="B Badr"/>
          <w:sz w:val="28"/>
          <w:szCs w:val="28"/>
          <w:rtl/>
        </w:rPr>
        <w:t xml:space="preserve"> فرشتگان رحمت قرار دهد و چن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کس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بر سنّت و جماعت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رفته است.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آگاه</w:t>
      </w:r>
      <w:r w:rsidRPr="00FB122D">
        <w:rPr>
          <w:rFonts w:cs="B Badr"/>
          <w:sz w:val="28"/>
          <w:szCs w:val="28"/>
          <w:rtl/>
        </w:rPr>
        <w:t xml:space="preserve"> باش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>! هر کس با عداوت آل محمد(ص)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برود، روز ق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امت</w:t>
      </w:r>
      <w:r w:rsidRPr="00FB122D">
        <w:rPr>
          <w:rFonts w:cs="B Badr"/>
          <w:sz w:val="28"/>
          <w:szCs w:val="28"/>
          <w:rtl/>
        </w:rPr>
        <w:t xml:space="preserve"> در حال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وارد عرصه محشر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</w:t>
      </w:r>
      <w:r w:rsidRPr="00FB122D">
        <w:rPr>
          <w:rFonts w:cs="B Badr"/>
          <w:sz w:val="28"/>
          <w:szCs w:val="28"/>
          <w:rtl/>
        </w:rPr>
        <w:t xml:space="preserve"> که در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او نوشته شده: «مأ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وس</w:t>
      </w:r>
      <w:r w:rsidRPr="00FB122D">
        <w:rPr>
          <w:rFonts w:cs="B Badr"/>
          <w:sz w:val="28"/>
          <w:szCs w:val="28"/>
          <w:rtl/>
        </w:rPr>
        <w:t xml:space="preserve"> از رحمت خداوند».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آگاه</w:t>
      </w:r>
      <w:r w:rsidRPr="00FB122D">
        <w:rPr>
          <w:rFonts w:cs="B Badr"/>
          <w:sz w:val="28"/>
          <w:szCs w:val="28"/>
          <w:rtl/>
        </w:rPr>
        <w:t xml:space="preserve"> باش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>! هر کس با بغض آل محمد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برود، کافر از دن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/>
          <w:sz w:val="28"/>
          <w:szCs w:val="28"/>
          <w:rtl/>
        </w:rPr>
        <w:t xml:space="preserve"> رفته و بو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بهشت به مشام او نم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رسد»</w:t>
      </w:r>
      <w:r w:rsidRPr="00FB122D">
        <w:rPr>
          <w:rFonts w:cs="B Badr"/>
          <w:sz w:val="28"/>
          <w:szCs w:val="28"/>
          <w:rtl/>
        </w:rPr>
        <w:t>.[19]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در</w:t>
      </w:r>
      <w:r w:rsidRPr="00FB122D">
        <w:rPr>
          <w:rFonts w:cs="B Badr"/>
          <w:sz w:val="28"/>
          <w:szCs w:val="28"/>
          <w:rtl/>
        </w:rPr>
        <w:t xml:space="preserve"> بخش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حد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معراج که از فاطمه معصومه(س) نقل شده است،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خوان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</w:t>
      </w:r>
      <w:r w:rsidRPr="00FB122D">
        <w:rPr>
          <w:rFonts w:cs="B Badr"/>
          <w:sz w:val="28"/>
          <w:szCs w:val="28"/>
          <w:rtl/>
        </w:rPr>
        <w:t>: «</w:t>
      </w:r>
      <w:r w:rsidRPr="00FB122D">
        <w:rPr>
          <w:rFonts w:cs="B Badr" w:hint="cs"/>
          <w:sz w:val="28"/>
          <w:szCs w:val="28"/>
          <w:rtl/>
        </w:rPr>
        <w:t>یَ</w:t>
      </w:r>
      <w:r w:rsidRPr="00FB122D">
        <w:rPr>
          <w:rFonts w:cs="B Badr" w:hint="eastAsia"/>
          <w:sz w:val="28"/>
          <w:szCs w:val="28"/>
          <w:rtl/>
        </w:rPr>
        <w:t>حشُرُ</w:t>
      </w:r>
      <w:r w:rsidRPr="00FB122D">
        <w:rPr>
          <w:rFonts w:cs="B Badr"/>
          <w:sz w:val="28"/>
          <w:szCs w:val="28"/>
          <w:rtl/>
        </w:rPr>
        <w:t xml:space="preserve"> النّاسُ کُلُّهُمْ </w:t>
      </w:r>
      <w:r w:rsidRPr="00FB122D">
        <w:rPr>
          <w:rFonts w:cs="B Badr" w:hint="cs"/>
          <w:sz w:val="28"/>
          <w:szCs w:val="28"/>
          <w:rtl/>
        </w:rPr>
        <w:t>یَ</w:t>
      </w:r>
      <w:r w:rsidRPr="00FB122D">
        <w:rPr>
          <w:rFonts w:cs="B Badr" w:hint="eastAsia"/>
          <w:sz w:val="28"/>
          <w:szCs w:val="28"/>
          <w:rtl/>
        </w:rPr>
        <w:t>وْمَ</w:t>
      </w:r>
      <w:r w:rsidRPr="00FB122D">
        <w:rPr>
          <w:rFonts w:cs="B Badr"/>
          <w:sz w:val="28"/>
          <w:szCs w:val="28"/>
          <w:rtl/>
        </w:rPr>
        <w:t xml:space="preserve"> القِ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امَةِ</w:t>
      </w:r>
      <w:r w:rsidRPr="00FB122D">
        <w:rPr>
          <w:rFonts w:cs="B Badr"/>
          <w:sz w:val="28"/>
          <w:szCs w:val="28"/>
          <w:rtl/>
        </w:rPr>
        <w:t xml:space="preserve"> حُفاةً عُراةً الا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عةُ</w:t>
      </w:r>
      <w:r w:rsidRPr="00FB122D">
        <w:rPr>
          <w:rFonts w:cs="B Badr"/>
          <w:sz w:val="28"/>
          <w:szCs w:val="28"/>
          <w:rtl/>
        </w:rPr>
        <w:t xml:space="preserve"> عَل</w:t>
      </w:r>
      <w:r w:rsidRPr="00FB122D">
        <w:rPr>
          <w:rFonts w:cs="B Badr" w:hint="cs"/>
          <w:sz w:val="28"/>
          <w:szCs w:val="28"/>
          <w:rtl/>
        </w:rPr>
        <w:t>یٍّ</w:t>
      </w:r>
      <w:r w:rsidRPr="00FB122D">
        <w:rPr>
          <w:rFonts w:cs="B Badr" w:hint="eastAsia"/>
          <w:sz w:val="28"/>
          <w:szCs w:val="28"/>
          <w:rtl/>
        </w:rPr>
        <w:t>؛</w:t>
      </w:r>
      <w:r w:rsidRPr="00FB122D">
        <w:rPr>
          <w:rFonts w:cs="B Badr"/>
          <w:sz w:val="28"/>
          <w:szCs w:val="28"/>
          <w:rtl/>
        </w:rPr>
        <w:t xml:space="preserve"> و همه مردم با نام مادرشان خوانده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شوند،</w:t>
      </w:r>
      <w:r w:rsidRPr="00FB122D">
        <w:rPr>
          <w:rFonts w:cs="B Badr"/>
          <w:sz w:val="28"/>
          <w:szCs w:val="28"/>
          <w:rtl/>
        </w:rPr>
        <w:t xml:space="preserve"> جز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با نام پدرانشان خوانده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شوند</w:t>
      </w:r>
      <w:r w:rsidRPr="00FB122D">
        <w:rPr>
          <w:rFonts w:cs="B Badr"/>
          <w:sz w:val="28"/>
          <w:szCs w:val="28"/>
          <w:rtl/>
        </w:rPr>
        <w:t>.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فرما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>: از جبرئ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ل</w:t>
      </w:r>
      <w:r w:rsidRPr="00FB122D">
        <w:rPr>
          <w:rFonts w:cs="B Badr"/>
          <w:sz w:val="28"/>
          <w:szCs w:val="28"/>
          <w:rtl/>
        </w:rPr>
        <w:t xml:space="preserve"> درباره راز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مسئله  پرس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دم،</w:t>
      </w:r>
      <w:r w:rsidRPr="00FB122D">
        <w:rPr>
          <w:rFonts w:cs="B Badr"/>
          <w:sz w:val="28"/>
          <w:szCs w:val="28"/>
          <w:rtl/>
        </w:rPr>
        <w:t xml:space="preserve"> پاسخ داد که چون آنها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دوست داشتند، ولادتشان پاک است».[20]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آثار در آن دوران خفقان 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توانست</w:t>
      </w:r>
      <w:r w:rsidRPr="00FB122D">
        <w:rPr>
          <w:rFonts w:cs="B Badr"/>
          <w:sz w:val="28"/>
          <w:szCs w:val="28"/>
          <w:rtl/>
        </w:rPr>
        <w:t xml:space="preserve"> مردم را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شتر</w:t>
      </w:r>
      <w:r w:rsidRPr="00FB122D">
        <w:rPr>
          <w:rFonts w:cs="B Badr"/>
          <w:sz w:val="28"/>
          <w:szCs w:val="28"/>
          <w:rtl/>
        </w:rPr>
        <w:t xml:space="preserve"> مجذوب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کند.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/>
          <w:color w:val="0070C0"/>
          <w:sz w:val="28"/>
          <w:szCs w:val="28"/>
          <w:rtl/>
        </w:rPr>
        <w:t>5. پاک و مطهّر بودن امام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امامان</w:t>
      </w:r>
      <w:r w:rsidRPr="00FB122D">
        <w:rPr>
          <w:rFonts w:cs="B Badr"/>
          <w:sz w:val="28"/>
          <w:szCs w:val="28"/>
          <w:rtl/>
        </w:rPr>
        <w:t xml:space="preserve"> معصوم(ع) علاوه بر طهارت و عصمت روح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از پاک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جسمان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برخوردار بودند. فاطمه با سند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گفته از صف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عمّه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نقل کرده که هنگام تولد امام حس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من پرستار او بودم.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>(ص) فرمود: «عمه جان! فرزندم را نزد من آور. عرض کردم: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رسول خدا! </w:t>
      </w:r>
      <w:r w:rsidRPr="00FB122D">
        <w:rPr>
          <w:rFonts w:cs="B Badr" w:hint="eastAsia"/>
          <w:sz w:val="28"/>
          <w:szCs w:val="28"/>
          <w:rtl/>
        </w:rPr>
        <w:t>من</w:t>
      </w:r>
      <w:r w:rsidRPr="00FB122D">
        <w:rPr>
          <w:rFonts w:cs="B Badr"/>
          <w:sz w:val="28"/>
          <w:szCs w:val="28"/>
          <w:rtl/>
        </w:rPr>
        <w:t xml:space="preserve"> او را پاک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زه</w:t>
      </w:r>
      <w:r w:rsidRPr="00FB122D">
        <w:rPr>
          <w:rFonts w:cs="B Badr"/>
          <w:sz w:val="28"/>
          <w:szCs w:val="28"/>
          <w:rtl/>
        </w:rPr>
        <w:t xml:space="preserve"> نکرده‌ام ( و نشسته‌ام). فرمود: عمه! تو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خواه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او را پاک کن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؟</w:t>
      </w:r>
      <w:r w:rsidRPr="00FB122D">
        <w:rPr>
          <w:rFonts w:cs="B Badr"/>
          <w:sz w:val="28"/>
          <w:szCs w:val="28"/>
          <w:rtl/>
        </w:rPr>
        <w:t xml:space="preserve"> خداوند او را پاک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زه</w:t>
      </w:r>
      <w:r w:rsidRPr="00FB122D">
        <w:rPr>
          <w:rFonts w:cs="B Badr"/>
          <w:sz w:val="28"/>
          <w:szCs w:val="28"/>
          <w:rtl/>
        </w:rPr>
        <w:t xml:space="preserve"> و مطهّر کرده است».[21]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قض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شه</w:t>
      </w:r>
      <w:r w:rsidRPr="00FB122D">
        <w:rPr>
          <w:rFonts w:cs="B Badr"/>
          <w:sz w:val="28"/>
          <w:szCs w:val="28"/>
          <w:rtl/>
        </w:rPr>
        <w:t xml:space="preserve"> در عصمت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>(ع) دارد که در قرآن کر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</w:t>
      </w:r>
      <w:r w:rsidRPr="00FB122D">
        <w:rPr>
          <w:rFonts w:cs="B Badr"/>
          <w:sz w:val="28"/>
          <w:szCs w:val="28"/>
          <w:rtl/>
        </w:rPr>
        <w:t xml:space="preserve"> به آن تصر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ح</w:t>
      </w:r>
      <w:r w:rsidRPr="00FB122D">
        <w:rPr>
          <w:rFonts w:cs="B Badr"/>
          <w:sz w:val="28"/>
          <w:szCs w:val="28"/>
          <w:rtl/>
        </w:rPr>
        <w:t xml:space="preserve"> شده است.[22]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 w:hint="eastAsia"/>
          <w:color w:val="0070C0"/>
          <w:sz w:val="28"/>
          <w:szCs w:val="28"/>
          <w:rtl/>
        </w:rPr>
        <w:t>مسافرت</w:t>
      </w:r>
      <w:r w:rsidRPr="00FB122D">
        <w:rPr>
          <w:rFonts w:cs="B Badr"/>
          <w:color w:val="0070C0"/>
          <w:sz w:val="28"/>
          <w:szCs w:val="28"/>
          <w:rtl/>
        </w:rPr>
        <w:t xml:space="preserve"> به فرمان امام خو</w:t>
      </w:r>
      <w:r w:rsidRPr="00FB122D">
        <w:rPr>
          <w:rFonts w:cs="B Badr" w:hint="cs"/>
          <w:color w:val="0070C0"/>
          <w:sz w:val="28"/>
          <w:szCs w:val="28"/>
          <w:rtl/>
        </w:rPr>
        <w:t>ی</w:t>
      </w:r>
      <w:r w:rsidRPr="00FB122D">
        <w:rPr>
          <w:rFonts w:cs="B Badr" w:hint="eastAsia"/>
          <w:color w:val="0070C0"/>
          <w:sz w:val="28"/>
          <w:szCs w:val="28"/>
          <w:rtl/>
        </w:rPr>
        <w:t>شتن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lastRenderedPageBreak/>
        <w:t>مسافرت</w:t>
      </w:r>
      <w:r w:rsidRPr="00FB122D">
        <w:rPr>
          <w:rFonts w:cs="B Badr"/>
          <w:sz w:val="28"/>
          <w:szCs w:val="28"/>
          <w:rtl/>
        </w:rPr>
        <w:t xml:space="preserve"> با وسائل نقل</w:t>
      </w:r>
      <w:r w:rsidRPr="00FB122D">
        <w:rPr>
          <w:rFonts w:cs="B Badr" w:hint="cs"/>
          <w:sz w:val="28"/>
          <w:szCs w:val="28"/>
          <w:rtl/>
        </w:rPr>
        <w:t>یّ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قد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</w:t>
      </w:r>
      <w:r w:rsidRPr="00FB122D">
        <w:rPr>
          <w:rFonts w:cs="B Badr"/>
          <w:sz w:val="28"/>
          <w:szCs w:val="28"/>
          <w:rtl/>
        </w:rPr>
        <w:t xml:space="preserve"> آن هم از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به خراسان،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بانوان کار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</w:t>
      </w:r>
      <w:r w:rsidRPr="00FB122D">
        <w:rPr>
          <w:rFonts w:cs="B Badr"/>
          <w:sz w:val="28"/>
          <w:szCs w:val="28"/>
          <w:rtl/>
        </w:rPr>
        <w:t xml:space="preserve"> دشوار بود، امّا حضرت معصومه(س) در اطاعت از فرمان امام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و دفاع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شتر</w:t>
      </w:r>
      <w:r w:rsidRPr="00FB122D">
        <w:rPr>
          <w:rFonts w:cs="B Badr"/>
          <w:sz w:val="28"/>
          <w:szCs w:val="28"/>
          <w:rtl/>
        </w:rPr>
        <w:t xml:space="preserve"> از امامت در ضمن گفتگو‌ها و پاسخ و پرسش‌ها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در مس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/>
          <w:sz w:val="28"/>
          <w:szCs w:val="28"/>
          <w:rtl/>
        </w:rPr>
        <w:t xml:space="preserve">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تا قم، به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زحمت طاقت فرسا تن داد.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در</w:t>
      </w:r>
      <w:r w:rsidRPr="00FB122D">
        <w:rPr>
          <w:rFonts w:cs="B Badr"/>
          <w:sz w:val="28"/>
          <w:szCs w:val="28"/>
          <w:rtl/>
        </w:rPr>
        <w:t xml:space="preserve"> تار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خ</w:t>
      </w:r>
      <w:r w:rsidRPr="00FB122D">
        <w:rPr>
          <w:rFonts w:cs="B Badr"/>
          <w:sz w:val="28"/>
          <w:szCs w:val="28"/>
          <w:rtl/>
        </w:rPr>
        <w:t xml:space="preserve"> آمده که حضرت رضا(ع) نامه‌ا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خطاب به خواهرش حضرت فاطمه معصومه(س) مرقوم فرمود و آن را به 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له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غلامانش به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منوره ارسال کرد. حضرت رضا(ع) به غلامش دستور داد که در 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چ</w:t>
      </w:r>
      <w:r w:rsidRPr="00FB122D">
        <w:rPr>
          <w:rFonts w:cs="B Badr"/>
          <w:sz w:val="28"/>
          <w:szCs w:val="28"/>
          <w:rtl/>
        </w:rPr>
        <w:t xml:space="preserve"> منزل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توقف نکند تا دراندک زمان ممکن آن را به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برساند. آن گاه نشان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eastAsia"/>
          <w:sz w:val="28"/>
          <w:szCs w:val="28"/>
          <w:rtl/>
        </w:rPr>
        <w:t>خانه</w:t>
      </w:r>
      <w:r w:rsidRPr="00FB122D">
        <w:rPr>
          <w:rFonts w:cs="B Badr"/>
          <w:sz w:val="28"/>
          <w:szCs w:val="28"/>
          <w:rtl/>
        </w:rPr>
        <w:t xml:space="preserve"> حضرت موس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بن جعفر(ع) را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او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فرمود تا از کس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نشان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نپرسد و از نظر امن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مشکل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جاد</w:t>
      </w:r>
      <w:r w:rsidRPr="00FB122D">
        <w:rPr>
          <w:rFonts w:cs="B Badr"/>
          <w:sz w:val="28"/>
          <w:szCs w:val="28"/>
          <w:rtl/>
        </w:rPr>
        <w:t xml:space="preserve"> نشود. غلام، خود را با سرعت به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رساند و نامه امام هشتم را به محضر حضرت معصومه(س) تسل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</w:t>
      </w:r>
      <w:r w:rsidRPr="00FB122D">
        <w:rPr>
          <w:rFonts w:cs="B Badr"/>
          <w:sz w:val="28"/>
          <w:szCs w:val="28"/>
          <w:rtl/>
        </w:rPr>
        <w:t xml:space="preserve"> کرد. آن بانو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امام شناس و مط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/>
          <w:sz w:val="28"/>
          <w:szCs w:val="28"/>
          <w:rtl/>
        </w:rPr>
        <w:t xml:space="preserve"> محض امام، به محض 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دن</w:t>
      </w:r>
      <w:r w:rsidRPr="00FB122D">
        <w:rPr>
          <w:rFonts w:cs="B Badr"/>
          <w:sz w:val="28"/>
          <w:szCs w:val="28"/>
          <w:rtl/>
        </w:rPr>
        <w:t xml:space="preserve"> نامه امام، آما</w:t>
      </w:r>
      <w:r w:rsidRPr="00FB122D">
        <w:rPr>
          <w:rFonts w:cs="B Badr" w:hint="eastAsia"/>
          <w:sz w:val="28"/>
          <w:szCs w:val="28"/>
          <w:rtl/>
        </w:rPr>
        <w:t>ده</w:t>
      </w:r>
      <w:r w:rsidRPr="00FB122D">
        <w:rPr>
          <w:rFonts w:cs="B Badr"/>
          <w:sz w:val="28"/>
          <w:szCs w:val="28"/>
          <w:rtl/>
        </w:rPr>
        <w:t xml:space="preserve"> سفر شد.[23]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 w:hint="eastAsia"/>
          <w:color w:val="0070C0"/>
          <w:sz w:val="28"/>
          <w:szCs w:val="28"/>
          <w:rtl/>
        </w:rPr>
        <w:t>دفاع</w:t>
      </w:r>
      <w:r w:rsidRPr="00FB122D">
        <w:rPr>
          <w:rFonts w:cs="B Badr"/>
          <w:color w:val="0070C0"/>
          <w:sz w:val="28"/>
          <w:szCs w:val="28"/>
          <w:rtl/>
        </w:rPr>
        <w:t xml:space="preserve"> تا مرز شهادت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حضرت</w:t>
      </w:r>
      <w:r w:rsidRPr="00FB122D">
        <w:rPr>
          <w:rFonts w:cs="B Badr"/>
          <w:sz w:val="28"/>
          <w:szCs w:val="28"/>
          <w:rtl/>
        </w:rPr>
        <w:t xml:space="preserve"> معصومه در سال 201 هجر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درست بعد از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/>
          <w:sz w:val="28"/>
          <w:szCs w:val="28"/>
          <w:rtl/>
        </w:rPr>
        <w:t xml:space="preserve"> سال از فراق برادر، با 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دن</w:t>
      </w:r>
      <w:r w:rsidRPr="00FB122D">
        <w:rPr>
          <w:rFonts w:cs="B Badr"/>
          <w:sz w:val="28"/>
          <w:szCs w:val="28"/>
          <w:rtl/>
        </w:rPr>
        <w:t xml:space="preserve"> نامه امام هشتم، همراه پنچ تن از برادران به نام‌ها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فضل، جعفر، هاد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قاسم و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و تعداد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برادرزادگان و تن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چند از غلامان و کن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زان</w:t>
      </w:r>
      <w:r w:rsidRPr="00FB122D">
        <w:rPr>
          <w:rFonts w:cs="B Badr"/>
          <w:sz w:val="28"/>
          <w:szCs w:val="28"/>
          <w:rtl/>
        </w:rPr>
        <w:t>[24] به سو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خراسان حرکت کردند. هنگام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کاروان حضرت ب</w:t>
      </w:r>
      <w:r w:rsidRPr="00FB122D">
        <w:rPr>
          <w:rFonts w:cs="B Badr" w:hint="eastAsia"/>
          <w:sz w:val="28"/>
          <w:szCs w:val="28"/>
          <w:rtl/>
        </w:rPr>
        <w:t>ه</w:t>
      </w:r>
      <w:r w:rsidRPr="00FB122D">
        <w:rPr>
          <w:rFonts w:cs="B Badr"/>
          <w:sz w:val="28"/>
          <w:szCs w:val="28"/>
          <w:rtl/>
        </w:rPr>
        <w:t xml:space="preserve"> ساوه رس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د،</w:t>
      </w:r>
      <w:r w:rsidRPr="00FB122D">
        <w:rPr>
          <w:rFonts w:cs="B Badr"/>
          <w:sz w:val="28"/>
          <w:szCs w:val="28"/>
          <w:rtl/>
        </w:rPr>
        <w:t xml:space="preserve"> عده‌ا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دشمنان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عصمت و طهارت(ع) که از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کاروان تبل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غ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وحشت کرده بودند، با اشاره مأمون عباس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راه را بر آنان بستند و در درگ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نابرابر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،</w:t>
      </w:r>
      <w:r w:rsidRPr="00FB122D">
        <w:rPr>
          <w:rFonts w:cs="B Badr"/>
          <w:sz w:val="28"/>
          <w:szCs w:val="28"/>
          <w:rtl/>
        </w:rPr>
        <w:t xml:space="preserve"> همه برادران و تقرب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اً</w:t>
      </w:r>
      <w:r w:rsidRPr="00FB122D">
        <w:rPr>
          <w:rFonts w:cs="B Badr"/>
          <w:sz w:val="28"/>
          <w:szCs w:val="28"/>
          <w:rtl/>
        </w:rPr>
        <w:t xml:space="preserve">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شتر</w:t>
      </w:r>
      <w:r w:rsidRPr="00FB122D">
        <w:rPr>
          <w:rFonts w:cs="B Badr"/>
          <w:sz w:val="28"/>
          <w:szCs w:val="28"/>
          <w:rtl/>
        </w:rPr>
        <w:t xml:space="preserve"> مردان همراه کاروان را به جرم طرفدار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امامت امام بر حق زمان حضرت ر</w:t>
      </w:r>
      <w:r w:rsidRPr="00FB122D">
        <w:rPr>
          <w:rFonts w:cs="B Badr" w:hint="eastAsia"/>
          <w:sz w:val="28"/>
          <w:szCs w:val="28"/>
          <w:rtl/>
        </w:rPr>
        <w:t>ضا</w:t>
      </w:r>
      <w:r w:rsidRPr="00FB122D">
        <w:rPr>
          <w:rFonts w:cs="B Badr"/>
          <w:sz w:val="28"/>
          <w:szCs w:val="28"/>
          <w:rtl/>
        </w:rPr>
        <w:t>(ع) به شهادت رساندند. حضرت معصومه(س) از تأثرات و تأملات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آمده و بنا بر قول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در اثر مسموم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ت،</w:t>
      </w:r>
      <w:r w:rsidRPr="00FB122D">
        <w:rPr>
          <w:rFonts w:cs="B Badr"/>
          <w:sz w:val="28"/>
          <w:szCs w:val="28"/>
          <w:rtl/>
        </w:rPr>
        <w:t>[25] به سخت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مار</w:t>
      </w:r>
      <w:r w:rsidRPr="00FB122D">
        <w:rPr>
          <w:rFonts w:cs="B Badr"/>
          <w:sz w:val="28"/>
          <w:szCs w:val="28"/>
          <w:rtl/>
        </w:rPr>
        <w:t xml:space="preserve"> شد؛ به نحو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که از ادامه سفر بازماند و به ناچار به سو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قم حرکت کرد. او در قم، هفده روز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شتر</w:t>
      </w:r>
      <w:r w:rsidRPr="00FB122D">
        <w:rPr>
          <w:rFonts w:cs="B Badr"/>
          <w:sz w:val="28"/>
          <w:szCs w:val="28"/>
          <w:rtl/>
        </w:rPr>
        <w:t xml:space="preserve"> زندگ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نکرد و در دهم رب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/>
          <w:sz w:val="28"/>
          <w:szCs w:val="28"/>
          <w:rtl/>
        </w:rPr>
        <w:t xml:space="preserve"> الثان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201 با رضا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از 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نکه</w:t>
      </w:r>
      <w:r w:rsidRPr="00FB122D">
        <w:rPr>
          <w:rFonts w:cs="B Badr"/>
          <w:sz w:val="28"/>
          <w:szCs w:val="28"/>
          <w:rtl/>
        </w:rPr>
        <w:t xml:space="preserve"> در راه اطاعت امام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چن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رنج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تحمل کرده، دارفان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را وداع گفت.</w:t>
      </w:r>
    </w:p>
    <w:p w:rsidR="00FB122D" w:rsidRPr="00FB122D" w:rsidRDefault="00FB122D" w:rsidP="00FB122D">
      <w:pPr>
        <w:jc w:val="both"/>
        <w:rPr>
          <w:rFonts w:cs="B Badr"/>
          <w:color w:val="0070C0"/>
          <w:sz w:val="28"/>
          <w:szCs w:val="28"/>
          <w:rtl/>
        </w:rPr>
      </w:pPr>
      <w:r w:rsidRPr="00FB122D">
        <w:rPr>
          <w:rFonts w:cs="B Badr" w:hint="eastAsia"/>
          <w:color w:val="0070C0"/>
          <w:sz w:val="28"/>
          <w:szCs w:val="28"/>
          <w:rtl/>
        </w:rPr>
        <w:t>قم</w:t>
      </w:r>
      <w:r w:rsidRPr="00FB122D">
        <w:rPr>
          <w:rFonts w:cs="B Badr"/>
          <w:color w:val="0070C0"/>
          <w:sz w:val="28"/>
          <w:szCs w:val="28"/>
          <w:rtl/>
        </w:rPr>
        <w:t xml:space="preserve"> عش آل محمّد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قم</w:t>
      </w:r>
      <w:r w:rsidRPr="00FB122D">
        <w:rPr>
          <w:rFonts w:cs="B Badr"/>
          <w:sz w:val="28"/>
          <w:szCs w:val="28"/>
          <w:rtl/>
        </w:rPr>
        <w:t xml:space="preserve"> از سرزم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ن‌ها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برگز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ده</w:t>
      </w:r>
      <w:r w:rsidRPr="00FB122D">
        <w:rPr>
          <w:rFonts w:cs="B Badr"/>
          <w:sz w:val="28"/>
          <w:szCs w:val="28"/>
          <w:rtl/>
        </w:rPr>
        <w:t xml:space="preserve"> اله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 که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درها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بهشت در آن  قرار دارد و در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رش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در رتبه چهارم قرار گرفته است؛ چنان که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امبر</w:t>
      </w:r>
      <w:r w:rsidRPr="00FB122D">
        <w:rPr>
          <w:rFonts w:cs="B Badr"/>
          <w:sz w:val="28"/>
          <w:szCs w:val="28"/>
          <w:rtl/>
        </w:rPr>
        <w:t xml:space="preserve"> اکرم(ص) فرمود: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lastRenderedPageBreak/>
        <w:t>«ا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! خداوند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تو را بر آسمان‌ها عرضه داشت، آسمان هفتم در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رش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تو سبقت گرفت... آن گاه مکّه ... بعد قم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رش</w:t>
      </w:r>
      <w:r w:rsidRPr="00FB122D">
        <w:rPr>
          <w:rFonts w:cs="B Badr"/>
          <w:sz w:val="28"/>
          <w:szCs w:val="28"/>
          <w:rtl/>
        </w:rPr>
        <w:t xml:space="preserve">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تو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قدم شد  و خداوند آن را به سبب عرب (اشعر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ها</w:t>
      </w:r>
      <w:r w:rsidRPr="00FB122D">
        <w:rPr>
          <w:rFonts w:cs="B Badr"/>
          <w:sz w:val="28"/>
          <w:szCs w:val="28"/>
          <w:rtl/>
        </w:rPr>
        <w:t>)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نت</w:t>
      </w:r>
      <w:r w:rsidRPr="00FB122D">
        <w:rPr>
          <w:rFonts w:cs="B Badr"/>
          <w:sz w:val="28"/>
          <w:szCs w:val="28"/>
          <w:rtl/>
        </w:rPr>
        <w:t xml:space="preserve"> بخش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</w:t>
      </w:r>
      <w:r w:rsidRPr="00FB122D">
        <w:rPr>
          <w:rFonts w:cs="B Badr"/>
          <w:sz w:val="28"/>
          <w:szCs w:val="28"/>
          <w:rtl/>
        </w:rPr>
        <w:t xml:space="preserve"> و در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درها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بهشت را به سو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آن گشود».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امام</w:t>
      </w:r>
      <w:r w:rsidRPr="00FB122D">
        <w:rPr>
          <w:rFonts w:cs="B Badr"/>
          <w:sz w:val="28"/>
          <w:szCs w:val="28"/>
          <w:rtl/>
        </w:rPr>
        <w:t xml:space="preserve"> هفتم(ع) فرمود: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«قُمْ</w:t>
      </w:r>
      <w:r w:rsidRPr="00FB122D">
        <w:rPr>
          <w:rFonts w:cs="B Badr"/>
          <w:sz w:val="28"/>
          <w:szCs w:val="28"/>
          <w:rtl/>
        </w:rPr>
        <w:t xml:space="preserve"> عُشُّ آل مُحمد و مُأو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شِ</w:t>
      </w:r>
      <w:r w:rsidRPr="00FB122D">
        <w:rPr>
          <w:rFonts w:cs="B Badr" w:hint="cs"/>
          <w:sz w:val="28"/>
          <w:szCs w:val="28"/>
          <w:rtl/>
        </w:rPr>
        <w:t>یَ</w:t>
      </w:r>
      <w:r w:rsidRPr="00FB122D">
        <w:rPr>
          <w:rFonts w:cs="B Badr" w:hint="eastAsia"/>
          <w:sz w:val="28"/>
          <w:szCs w:val="28"/>
          <w:rtl/>
        </w:rPr>
        <w:t>عتِهِمْ</w:t>
      </w:r>
      <w:r w:rsidRPr="00FB122D">
        <w:rPr>
          <w:rFonts w:cs="B Badr"/>
          <w:sz w:val="28"/>
          <w:szCs w:val="28"/>
          <w:rtl/>
        </w:rPr>
        <w:t xml:space="preserve"> ...؛ قم آش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انه</w:t>
      </w:r>
      <w:r w:rsidRPr="00FB122D">
        <w:rPr>
          <w:rFonts w:cs="B Badr"/>
          <w:sz w:val="28"/>
          <w:szCs w:val="28"/>
          <w:rtl/>
        </w:rPr>
        <w:t xml:space="preserve"> آل محمد و پناهگاه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آنهاست...».[26]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امّا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ق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ناً</w:t>
      </w:r>
      <w:r w:rsidRPr="00FB122D">
        <w:rPr>
          <w:rFonts w:cs="B Badr"/>
          <w:sz w:val="28"/>
          <w:szCs w:val="28"/>
          <w:rtl/>
        </w:rPr>
        <w:t xml:space="preserve"> 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ک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از علل مهم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و نزول برکات بر قم، وجود با برکت فاطمه معصومه(س) است. لذا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توان</w:t>
      </w:r>
      <w:r w:rsidRPr="00FB122D">
        <w:rPr>
          <w:rFonts w:cs="B Badr"/>
          <w:sz w:val="28"/>
          <w:szCs w:val="28"/>
          <w:rtl/>
        </w:rPr>
        <w:t xml:space="preserve"> گفت نه تنها آن بانو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کرامت درح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ات</w:t>
      </w:r>
      <w:r w:rsidRPr="00FB122D">
        <w:rPr>
          <w:rFonts w:cs="B Badr"/>
          <w:sz w:val="28"/>
          <w:szCs w:val="28"/>
          <w:rtl/>
        </w:rPr>
        <w:t xml:space="preserve">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مدافع سرسخت امامت امامان و دعوت کننده به محبت آنها بود، بعد از رحلت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ز</w:t>
      </w:r>
      <w:r w:rsidRPr="00FB122D">
        <w:rPr>
          <w:rFonts w:cs="B Badr"/>
          <w:sz w:val="28"/>
          <w:szCs w:val="28"/>
          <w:rtl/>
        </w:rPr>
        <w:t xml:space="preserve"> دل‌ها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هزاران انسان را مجذوب و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فته</w:t>
      </w:r>
      <w:r w:rsidRPr="00FB122D">
        <w:rPr>
          <w:rFonts w:cs="B Badr"/>
          <w:sz w:val="28"/>
          <w:szCs w:val="28"/>
          <w:rtl/>
        </w:rPr>
        <w:t xml:space="preserve"> خاندان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ساخت. حضرت صادق(ع) فرمود: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«برا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خدا حرم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 که آن مکّه است، و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رسول خدا حرم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 که مد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نه</w:t>
      </w:r>
      <w:r w:rsidRPr="00FB122D">
        <w:rPr>
          <w:rFonts w:cs="B Badr"/>
          <w:sz w:val="28"/>
          <w:szCs w:val="28"/>
          <w:rtl/>
        </w:rPr>
        <w:t xml:space="preserve"> است، و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حرم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 که کوفه است(نجف) است، و 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ما (اهل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>) حرم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است که قم است. به زود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بانو</w:t>
      </w:r>
      <w:r w:rsidRPr="00FB122D">
        <w:rPr>
          <w:rFonts w:cs="B Badr" w:hint="cs"/>
          <w:sz w:val="28"/>
          <w:szCs w:val="28"/>
          <w:rtl/>
        </w:rPr>
        <w:t>یی</w:t>
      </w:r>
      <w:r w:rsidRPr="00FB122D">
        <w:rPr>
          <w:rFonts w:cs="B Badr"/>
          <w:sz w:val="28"/>
          <w:szCs w:val="28"/>
          <w:rtl/>
        </w:rPr>
        <w:t xml:space="preserve"> از فرزندان من در آنجا دفن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</w:t>
      </w:r>
      <w:r w:rsidRPr="00FB122D">
        <w:rPr>
          <w:rFonts w:cs="B Badr"/>
          <w:sz w:val="28"/>
          <w:szCs w:val="28"/>
          <w:rtl/>
        </w:rPr>
        <w:t xml:space="preserve"> که نامش فاطمه است. هر کس او را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ارت</w:t>
      </w:r>
      <w:r w:rsidRPr="00FB122D">
        <w:rPr>
          <w:rFonts w:cs="B Badr"/>
          <w:sz w:val="28"/>
          <w:szCs w:val="28"/>
          <w:rtl/>
        </w:rPr>
        <w:t xml:space="preserve"> کند، بهش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بر او واجب م</w:t>
      </w:r>
      <w:r w:rsidRPr="00FB122D">
        <w:rPr>
          <w:rFonts w:cs="B Badr" w:hint="cs"/>
          <w:sz w:val="28"/>
          <w:szCs w:val="28"/>
          <w:rtl/>
        </w:rPr>
        <w:t>ی‌</w:t>
      </w:r>
      <w:r w:rsidRPr="00FB122D">
        <w:rPr>
          <w:rFonts w:cs="B Badr" w:hint="eastAsia"/>
          <w:sz w:val="28"/>
          <w:szCs w:val="28"/>
          <w:rtl/>
        </w:rPr>
        <w:t>شود»</w:t>
      </w:r>
      <w:r w:rsidRPr="00FB122D">
        <w:rPr>
          <w:rFonts w:cs="B Badr"/>
          <w:sz w:val="28"/>
          <w:szCs w:val="28"/>
          <w:rtl/>
        </w:rPr>
        <w:t>.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بنابرا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حضرت فاطمه معصومه(س)، هم در دوران ح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ات</w:t>
      </w:r>
      <w:r w:rsidRPr="00FB122D">
        <w:rPr>
          <w:rFonts w:cs="B Badr"/>
          <w:sz w:val="28"/>
          <w:szCs w:val="28"/>
          <w:rtl/>
        </w:rPr>
        <w:t xml:space="preserve"> حساس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با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احاد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ث</w:t>
      </w:r>
      <w:r w:rsidRPr="00FB122D">
        <w:rPr>
          <w:rFonts w:cs="B Badr"/>
          <w:sz w:val="28"/>
          <w:szCs w:val="28"/>
          <w:rtl/>
        </w:rPr>
        <w:t xml:space="preserve"> محکم و مستند از امامت ام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رمؤمنان</w:t>
      </w:r>
      <w:r w:rsidRPr="00FB122D">
        <w:rPr>
          <w:rFonts w:cs="B Badr"/>
          <w:sz w:val="28"/>
          <w:szCs w:val="28"/>
          <w:rtl/>
        </w:rPr>
        <w:t xml:space="preserve"> عل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>(ع) و امامان برحق دفاع کرد و هم بعد از رحلت خو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بزرگ‌تر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عامل در ولا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پذ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مردم بود و بد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گونه قم مرکز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اهل ب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ت</w:t>
      </w:r>
      <w:r w:rsidRPr="00FB122D">
        <w:rPr>
          <w:rFonts w:cs="B Badr"/>
          <w:sz w:val="28"/>
          <w:szCs w:val="28"/>
          <w:rtl/>
        </w:rPr>
        <w:t xml:space="preserve"> و عش آل محمد گرد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د؛</w:t>
      </w:r>
      <w:r w:rsidRPr="00FB122D">
        <w:rPr>
          <w:rFonts w:cs="B Badr"/>
          <w:sz w:val="28"/>
          <w:szCs w:val="28"/>
          <w:rtl/>
        </w:rPr>
        <w:t xml:space="preserve"> چنان که خود آن بانو 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شاپ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ش</w:t>
      </w:r>
      <w:r w:rsidRPr="00FB122D">
        <w:rPr>
          <w:rFonts w:cs="B Badr"/>
          <w:sz w:val="28"/>
          <w:szCs w:val="28"/>
          <w:rtl/>
        </w:rPr>
        <w:t xml:space="preserve"> فرمود: «مرا به قم ببر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د؛</w:t>
      </w:r>
      <w:r w:rsidRPr="00FB122D">
        <w:rPr>
          <w:rFonts w:cs="B Badr"/>
          <w:sz w:val="28"/>
          <w:szCs w:val="28"/>
          <w:rtl/>
        </w:rPr>
        <w:t xml:space="preserve"> ز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را</w:t>
      </w:r>
      <w:r w:rsidRPr="00FB122D">
        <w:rPr>
          <w:rFonts w:cs="B Badr"/>
          <w:sz w:val="28"/>
          <w:szCs w:val="28"/>
          <w:rtl/>
        </w:rPr>
        <w:t xml:space="preserve"> از پدرم شن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دم</w:t>
      </w:r>
      <w:r w:rsidRPr="00FB122D">
        <w:rPr>
          <w:rFonts w:cs="B Badr"/>
          <w:sz w:val="28"/>
          <w:szCs w:val="28"/>
          <w:rtl/>
        </w:rPr>
        <w:t xml:space="preserve"> که فرمود: شهر قم مرکز ش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ع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ان</w:t>
      </w:r>
      <w:r w:rsidRPr="00FB122D">
        <w:rPr>
          <w:rFonts w:cs="B Badr"/>
          <w:sz w:val="28"/>
          <w:szCs w:val="28"/>
          <w:rtl/>
        </w:rPr>
        <w:t xml:space="preserve"> ماست».[27]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قم</w:t>
      </w:r>
      <w:r w:rsidRPr="00FB122D">
        <w:rPr>
          <w:rFonts w:cs="B Badr"/>
          <w:sz w:val="28"/>
          <w:szCs w:val="28"/>
          <w:rtl/>
        </w:rPr>
        <w:t xml:space="preserve"> جا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گاه</w:t>
      </w:r>
      <w:r w:rsidRPr="00FB122D">
        <w:rPr>
          <w:rFonts w:cs="B Badr"/>
          <w:sz w:val="28"/>
          <w:szCs w:val="28"/>
          <w:rtl/>
        </w:rPr>
        <w:t xml:space="preserve"> د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و شرف، خاستگاه علم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آوازه‌اش</w:t>
      </w:r>
      <w:r w:rsidRPr="00FB122D">
        <w:rPr>
          <w:rFonts w:cs="B Badr"/>
          <w:sz w:val="28"/>
          <w:szCs w:val="28"/>
          <w:rtl/>
        </w:rPr>
        <w:t xml:space="preserve"> به علم و فض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لت</w:t>
      </w:r>
      <w:r w:rsidRPr="00FB122D">
        <w:rPr>
          <w:rFonts w:cs="B Badr"/>
          <w:sz w:val="28"/>
          <w:szCs w:val="28"/>
          <w:rtl/>
        </w:rPr>
        <w:t xml:space="preserve"> برابر است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قم</w:t>
      </w:r>
      <w:r w:rsidRPr="00FB122D">
        <w:rPr>
          <w:rFonts w:cs="B Badr"/>
          <w:sz w:val="28"/>
          <w:szCs w:val="28"/>
          <w:rtl/>
        </w:rPr>
        <w:t xml:space="preserve"> از صفا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/>
          <w:sz w:val="28"/>
          <w:szCs w:val="28"/>
          <w:rtl/>
        </w:rPr>
        <w:t xml:space="preserve"> حضرت معصومه(س) با صفاست</w:t>
      </w:r>
    </w:p>
    <w:p w:rsidR="00FB122D" w:rsidRDefault="00FB122D" w:rsidP="00FB122D">
      <w:pPr>
        <w:jc w:val="both"/>
        <w:rPr>
          <w:rFonts w:cs="B Badr"/>
          <w:sz w:val="28"/>
          <w:szCs w:val="28"/>
          <w:rtl/>
        </w:rPr>
      </w:pPr>
      <w:r w:rsidRPr="00FB122D">
        <w:rPr>
          <w:rFonts w:cs="B Badr" w:hint="eastAsia"/>
          <w:sz w:val="28"/>
          <w:szCs w:val="28"/>
          <w:rtl/>
        </w:rPr>
        <w:t>از</w:t>
      </w:r>
      <w:r w:rsidRPr="00FB122D">
        <w:rPr>
          <w:rFonts w:cs="B Badr"/>
          <w:sz w:val="28"/>
          <w:szCs w:val="28"/>
          <w:rtl/>
        </w:rPr>
        <w:t xml:space="preserve"> ف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ض‌</w:t>
      </w:r>
      <w:r w:rsidRPr="00FB122D">
        <w:rPr>
          <w:rFonts w:cs="B Badr"/>
          <w:sz w:val="28"/>
          <w:szCs w:val="28"/>
          <w:rtl/>
        </w:rPr>
        <w:t xml:space="preserve"> اوست کا</w:t>
      </w:r>
      <w:r w:rsidRPr="00FB122D">
        <w:rPr>
          <w:rFonts w:cs="B Badr" w:hint="cs"/>
          <w:sz w:val="28"/>
          <w:szCs w:val="28"/>
          <w:rtl/>
        </w:rPr>
        <w:t>ی</w:t>
      </w:r>
      <w:r w:rsidRPr="00FB122D">
        <w:rPr>
          <w:rFonts w:cs="B Badr" w:hint="eastAsia"/>
          <w:sz w:val="28"/>
          <w:szCs w:val="28"/>
          <w:rtl/>
        </w:rPr>
        <w:t>ن</w:t>
      </w:r>
      <w:r w:rsidRPr="00FB122D">
        <w:rPr>
          <w:rFonts w:cs="B Badr"/>
          <w:sz w:val="28"/>
          <w:szCs w:val="28"/>
          <w:rtl/>
        </w:rPr>
        <w:t xml:space="preserve"> همه قدرش فزون‌تر است.[28]</w:t>
      </w:r>
    </w:p>
    <w:p w:rsidR="00FB122D" w:rsidRPr="00FB122D" w:rsidRDefault="00FB122D" w:rsidP="00FB122D">
      <w:pPr>
        <w:jc w:val="both"/>
        <w:rPr>
          <w:rFonts w:cs="B Badr"/>
          <w:sz w:val="28"/>
          <w:szCs w:val="28"/>
          <w:rtl/>
        </w:rPr>
      </w:pPr>
    </w:p>
    <w:p w:rsidR="00FB122D" w:rsidRPr="00FB122D" w:rsidRDefault="00FB122D" w:rsidP="00FB122D">
      <w:pPr>
        <w:jc w:val="both"/>
        <w:rPr>
          <w:rFonts w:cs="B Badr"/>
          <w:b/>
          <w:bCs/>
          <w:sz w:val="28"/>
          <w:szCs w:val="28"/>
          <w:rtl/>
        </w:rPr>
      </w:pPr>
      <w:r w:rsidRPr="00FB122D">
        <w:rPr>
          <w:rFonts w:cs="B Badr" w:hint="eastAsia"/>
          <w:b/>
          <w:bCs/>
          <w:sz w:val="28"/>
          <w:szCs w:val="28"/>
          <w:rtl/>
        </w:rPr>
        <w:t>پى</w:t>
      </w:r>
      <w:r w:rsidRPr="00FB122D">
        <w:rPr>
          <w:rFonts w:cs="B Badr"/>
          <w:b/>
          <w:bCs/>
          <w:sz w:val="28"/>
          <w:szCs w:val="28"/>
          <w:rtl/>
        </w:rPr>
        <w:t xml:space="preserve"> نوشت‏ها: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lastRenderedPageBreak/>
        <w:t>[1] . انوار المشعشع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ن،</w:t>
      </w:r>
      <w:r w:rsidRPr="00FB122D">
        <w:rPr>
          <w:rFonts w:cs="B Badr"/>
          <w:sz w:val="24"/>
          <w:szCs w:val="24"/>
          <w:rtl/>
        </w:rPr>
        <w:t xml:space="preserve"> ج1، ص211؛ کر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مه</w:t>
      </w:r>
      <w:r w:rsidRPr="00FB122D">
        <w:rPr>
          <w:rFonts w:cs="B Badr"/>
          <w:sz w:val="24"/>
          <w:szCs w:val="24"/>
          <w:rtl/>
        </w:rPr>
        <w:t xml:space="preserve"> اهل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ت،</w:t>
      </w:r>
      <w:r w:rsidRPr="00FB122D">
        <w:rPr>
          <w:rFonts w:cs="B Badr"/>
          <w:sz w:val="24"/>
          <w:szCs w:val="24"/>
          <w:rtl/>
        </w:rPr>
        <w:t xml:space="preserve"> ص38.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[2] . مستدرک سف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نه</w:t>
      </w:r>
      <w:r w:rsidRPr="00FB122D">
        <w:rPr>
          <w:rFonts w:cs="B Badr"/>
          <w:sz w:val="24"/>
          <w:szCs w:val="24"/>
          <w:rtl/>
        </w:rPr>
        <w:t xml:space="preserve"> البحار، ج8، ص257، مادّه «نطم».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[3] . منته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الامال، کتابفروش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اسلام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ه،</w:t>
      </w:r>
      <w:r w:rsidRPr="00FB122D">
        <w:rPr>
          <w:rFonts w:cs="B Badr"/>
          <w:sz w:val="24"/>
          <w:szCs w:val="24"/>
          <w:rtl/>
        </w:rPr>
        <w:t xml:space="preserve"> ج2، ص149.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[4] . همان ، ص161.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[5] . تار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خ</w:t>
      </w:r>
      <w:r w:rsidRPr="00FB122D">
        <w:rPr>
          <w:rFonts w:cs="B Badr"/>
          <w:sz w:val="24"/>
          <w:szCs w:val="24"/>
          <w:rtl/>
        </w:rPr>
        <w:t xml:space="preserve"> اهل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ت،</w:t>
      </w:r>
      <w:r w:rsidRPr="00FB122D">
        <w:rPr>
          <w:rFonts w:cs="B Badr"/>
          <w:sz w:val="24"/>
          <w:szCs w:val="24"/>
          <w:rtl/>
        </w:rPr>
        <w:t xml:space="preserve"> ص82؛ کر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مه</w:t>
      </w:r>
      <w:r w:rsidRPr="00FB122D">
        <w:rPr>
          <w:rFonts w:cs="B Badr"/>
          <w:sz w:val="24"/>
          <w:szCs w:val="24"/>
          <w:rtl/>
        </w:rPr>
        <w:t xml:space="preserve"> اهل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ت،</w:t>
      </w:r>
      <w:r w:rsidRPr="00FB122D">
        <w:rPr>
          <w:rFonts w:cs="B Badr"/>
          <w:sz w:val="24"/>
          <w:szCs w:val="24"/>
          <w:rtl/>
        </w:rPr>
        <w:t xml:space="preserve"> عل</w:t>
      </w:r>
      <w:r w:rsidRPr="00FB122D">
        <w:rPr>
          <w:rFonts w:cs="B Badr" w:hint="cs"/>
          <w:sz w:val="24"/>
          <w:szCs w:val="24"/>
          <w:rtl/>
        </w:rPr>
        <w:t>ی‌</w:t>
      </w:r>
      <w:r w:rsidRPr="00FB122D">
        <w:rPr>
          <w:rFonts w:cs="B Badr" w:hint="eastAsia"/>
          <w:sz w:val="24"/>
          <w:szCs w:val="24"/>
          <w:rtl/>
        </w:rPr>
        <w:t>اکبر</w:t>
      </w:r>
      <w:r w:rsidRPr="00FB122D">
        <w:rPr>
          <w:rFonts w:cs="B Badr"/>
          <w:sz w:val="24"/>
          <w:szCs w:val="24"/>
          <w:rtl/>
        </w:rPr>
        <w:t xml:space="preserve"> مهد</w:t>
      </w:r>
      <w:r w:rsidRPr="00FB122D">
        <w:rPr>
          <w:rFonts w:cs="B Badr" w:hint="cs"/>
          <w:sz w:val="24"/>
          <w:szCs w:val="24"/>
          <w:rtl/>
        </w:rPr>
        <w:t>ی‌</w:t>
      </w:r>
      <w:r w:rsidRPr="00FB122D">
        <w:rPr>
          <w:rFonts w:cs="B Badr" w:hint="eastAsia"/>
          <w:sz w:val="24"/>
          <w:szCs w:val="24"/>
          <w:rtl/>
        </w:rPr>
        <w:t>پور،</w:t>
      </w:r>
      <w:r w:rsidRPr="00FB122D">
        <w:rPr>
          <w:rFonts w:cs="B Badr"/>
          <w:sz w:val="24"/>
          <w:szCs w:val="24"/>
          <w:rtl/>
        </w:rPr>
        <w:t xml:space="preserve"> ص171.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[6] . بحارالانوار، ج6، ص117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[7] . الارشاد، ش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خ</w:t>
      </w:r>
      <w:r w:rsidRPr="00FB122D">
        <w:rPr>
          <w:rFonts w:cs="B Badr"/>
          <w:sz w:val="24"/>
          <w:szCs w:val="24"/>
          <w:rtl/>
        </w:rPr>
        <w:t xml:space="preserve"> مف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د،</w:t>
      </w:r>
      <w:r w:rsidRPr="00FB122D">
        <w:rPr>
          <w:rFonts w:cs="B Badr"/>
          <w:sz w:val="24"/>
          <w:szCs w:val="24"/>
          <w:rtl/>
        </w:rPr>
        <w:t xml:space="preserve"> قم، بص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رت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ص298؛ الکامل ف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التار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خ،</w:t>
      </w:r>
      <w:r w:rsidRPr="00FB122D">
        <w:rPr>
          <w:rFonts w:cs="B Badr"/>
          <w:sz w:val="24"/>
          <w:szCs w:val="24"/>
          <w:rtl/>
        </w:rPr>
        <w:t xml:space="preserve"> ابن اث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روت،</w:t>
      </w:r>
      <w:r w:rsidRPr="00FB122D">
        <w:rPr>
          <w:rFonts w:cs="B Badr"/>
          <w:sz w:val="24"/>
          <w:szCs w:val="24"/>
          <w:rtl/>
        </w:rPr>
        <w:t xml:space="preserve"> ج6، ص164؛ البدا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ة</w:t>
      </w:r>
      <w:r w:rsidRPr="00FB122D">
        <w:rPr>
          <w:rFonts w:cs="B Badr"/>
          <w:sz w:val="24"/>
          <w:szCs w:val="24"/>
          <w:rtl/>
        </w:rPr>
        <w:t xml:space="preserve"> و النها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ه،</w:t>
      </w:r>
      <w:r w:rsidRPr="00FB122D">
        <w:rPr>
          <w:rFonts w:cs="B Badr"/>
          <w:sz w:val="24"/>
          <w:szCs w:val="24"/>
          <w:rtl/>
        </w:rPr>
        <w:t xml:space="preserve">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روت،</w:t>
      </w:r>
      <w:r w:rsidRPr="00FB122D">
        <w:rPr>
          <w:rFonts w:cs="B Badr"/>
          <w:sz w:val="24"/>
          <w:szCs w:val="24"/>
          <w:rtl/>
        </w:rPr>
        <w:t xml:space="preserve"> ج10، ص183.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[8] . بحارالانوار، ج49، ص125، ح3.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[9] . مجله مبلغان، شماره 73، ص30 ـ 32.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[10] . بحارالانوار، ج37، ص207؛ عوالم العلوم، ش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خ</w:t>
      </w:r>
      <w:r w:rsidRPr="00FB122D">
        <w:rPr>
          <w:rFonts w:cs="B Badr"/>
          <w:sz w:val="24"/>
          <w:szCs w:val="24"/>
          <w:rtl/>
        </w:rPr>
        <w:t xml:space="preserve"> عبدالله بحران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ج15، ص375ـ376.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[11] . ر.ک. الغد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علامه ام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دارالکتب االاسلام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ه،</w:t>
      </w:r>
      <w:r w:rsidRPr="00FB122D">
        <w:rPr>
          <w:rFonts w:cs="B Badr"/>
          <w:sz w:val="24"/>
          <w:szCs w:val="24"/>
          <w:rtl/>
        </w:rPr>
        <w:t xml:space="preserve"> ج1، ص9 ـ 63.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[12] . الغد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علامه ام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ج1، ص197؛ البدر الطالع، ج2، ص297؛ اعلام النساء المؤمنات، ص578؛ عوالم بحران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ج1، ص353، ح3؛ صح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فة</w:t>
      </w:r>
      <w:r w:rsidRPr="00FB122D">
        <w:rPr>
          <w:rFonts w:cs="B Badr"/>
          <w:sz w:val="24"/>
          <w:szCs w:val="24"/>
          <w:rtl/>
        </w:rPr>
        <w:t xml:space="preserve"> الرضا، ص173، ح109؛ احقاق االحق، ج6، ص282.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[13] . علامه ام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م</w:t>
      </w:r>
      <w:r w:rsidRPr="00FB122D">
        <w:rPr>
          <w:rFonts w:cs="B Badr" w:hint="cs"/>
          <w:sz w:val="24"/>
          <w:szCs w:val="24"/>
          <w:rtl/>
        </w:rPr>
        <w:t>ی‌</w:t>
      </w:r>
      <w:r w:rsidRPr="00FB122D">
        <w:rPr>
          <w:rFonts w:cs="B Badr" w:hint="eastAsia"/>
          <w:sz w:val="24"/>
          <w:szCs w:val="24"/>
          <w:rtl/>
        </w:rPr>
        <w:t>گو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د</w:t>
      </w:r>
      <w:r w:rsidRPr="00FB122D">
        <w:rPr>
          <w:rFonts w:cs="B Badr"/>
          <w:sz w:val="24"/>
          <w:szCs w:val="24"/>
          <w:rtl/>
        </w:rPr>
        <w:t>: 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/>
          <w:sz w:val="24"/>
          <w:szCs w:val="24"/>
          <w:rtl/>
        </w:rPr>
        <w:t xml:space="preserve"> حد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ث</w:t>
      </w:r>
      <w:r w:rsidRPr="00FB122D">
        <w:rPr>
          <w:rFonts w:cs="B Badr"/>
          <w:sz w:val="24"/>
          <w:szCs w:val="24"/>
          <w:rtl/>
        </w:rPr>
        <w:t xml:space="preserve"> لط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ف‌تر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/>
          <w:sz w:val="24"/>
          <w:szCs w:val="24"/>
          <w:rtl/>
        </w:rPr>
        <w:t xml:space="preserve"> سند را دارد. آن گاه تمام سند را ذکر و از حافظ کب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</w:t>
      </w:r>
      <w:r w:rsidRPr="00FB122D">
        <w:rPr>
          <w:rFonts w:cs="B Badr"/>
          <w:sz w:val="24"/>
          <w:szCs w:val="24"/>
          <w:rtl/>
        </w:rPr>
        <w:t xml:space="preserve"> ابوموس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مد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نقل م</w:t>
      </w:r>
      <w:r w:rsidRPr="00FB122D">
        <w:rPr>
          <w:rFonts w:cs="B Badr" w:hint="cs"/>
          <w:sz w:val="24"/>
          <w:szCs w:val="24"/>
          <w:rtl/>
        </w:rPr>
        <w:t>ی‌</w:t>
      </w:r>
      <w:r w:rsidRPr="00FB122D">
        <w:rPr>
          <w:rFonts w:cs="B Badr" w:hint="eastAsia"/>
          <w:sz w:val="24"/>
          <w:szCs w:val="24"/>
          <w:rtl/>
        </w:rPr>
        <w:t>کند</w:t>
      </w:r>
      <w:r w:rsidRPr="00FB122D">
        <w:rPr>
          <w:rFonts w:cs="B Badr"/>
          <w:sz w:val="24"/>
          <w:szCs w:val="24"/>
          <w:rtl/>
        </w:rPr>
        <w:t xml:space="preserve"> که 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/>
          <w:sz w:val="24"/>
          <w:szCs w:val="24"/>
          <w:rtl/>
        </w:rPr>
        <w:t xml:space="preserve"> حد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ث</w:t>
      </w:r>
      <w:r w:rsidRPr="00FB122D">
        <w:rPr>
          <w:rFonts w:cs="B Badr"/>
          <w:sz w:val="24"/>
          <w:szCs w:val="24"/>
          <w:rtl/>
        </w:rPr>
        <w:t xml:space="preserve"> را در کتاب «المسلسل بالأسماء» آورده و گفته: 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/>
          <w:sz w:val="24"/>
          <w:szCs w:val="24"/>
          <w:rtl/>
        </w:rPr>
        <w:t xml:space="preserve"> از مسلسلات است. چون هر فاطمه از عمّه خود نقل کرده، پس 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</w:t>
      </w:r>
      <w:r w:rsidRPr="00FB122D">
        <w:rPr>
          <w:rFonts w:cs="B Badr"/>
          <w:sz w:val="24"/>
          <w:szCs w:val="24"/>
          <w:rtl/>
        </w:rPr>
        <w:t xml:space="preserve"> روا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ت</w:t>
      </w:r>
      <w:r w:rsidRPr="00FB122D">
        <w:rPr>
          <w:rFonts w:cs="B Badr"/>
          <w:sz w:val="24"/>
          <w:szCs w:val="24"/>
          <w:rtl/>
        </w:rPr>
        <w:t xml:space="preserve"> پنج دختر </w:t>
      </w:r>
      <w:r w:rsidRPr="00FB122D">
        <w:rPr>
          <w:rFonts w:cs="B Badr" w:hint="eastAsia"/>
          <w:sz w:val="24"/>
          <w:szCs w:val="24"/>
          <w:rtl/>
        </w:rPr>
        <w:t>برادر</w:t>
      </w:r>
      <w:r w:rsidRPr="00FB122D">
        <w:rPr>
          <w:rFonts w:cs="B Badr"/>
          <w:sz w:val="24"/>
          <w:szCs w:val="24"/>
          <w:rtl/>
        </w:rPr>
        <w:t xml:space="preserve"> است از عمه‌ها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خو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ش</w:t>
      </w:r>
      <w:r w:rsidRPr="00FB122D">
        <w:rPr>
          <w:rFonts w:cs="B Badr"/>
          <w:sz w:val="24"/>
          <w:szCs w:val="24"/>
          <w:rtl/>
        </w:rPr>
        <w:t>. الغد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ج1، ص197.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[14] . الغد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ج3، ص199ـ201.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[15] . البدر الطالع، ج2، ص297؛ اعلام النساء المؤمنات، ص578؛ الغد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ج1، ص197؛ ان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س</w:t>
      </w:r>
      <w:r w:rsidRPr="00FB122D">
        <w:rPr>
          <w:rFonts w:cs="B Badr"/>
          <w:sz w:val="24"/>
          <w:szCs w:val="24"/>
          <w:rtl/>
        </w:rPr>
        <w:t xml:space="preserve"> المطالب ف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مناقب عل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بن اب</w:t>
      </w:r>
      <w:r w:rsidRPr="00FB122D">
        <w:rPr>
          <w:rFonts w:cs="B Badr" w:hint="cs"/>
          <w:sz w:val="24"/>
          <w:szCs w:val="24"/>
          <w:rtl/>
        </w:rPr>
        <w:t>ی‌</w:t>
      </w:r>
      <w:r w:rsidRPr="00FB122D">
        <w:rPr>
          <w:rFonts w:cs="B Badr" w:hint="eastAsia"/>
          <w:sz w:val="24"/>
          <w:szCs w:val="24"/>
          <w:rtl/>
        </w:rPr>
        <w:t>طالب،</w:t>
      </w:r>
      <w:r w:rsidRPr="00FB122D">
        <w:rPr>
          <w:rFonts w:cs="B Badr"/>
          <w:sz w:val="24"/>
          <w:szCs w:val="24"/>
          <w:rtl/>
        </w:rPr>
        <w:t xml:space="preserve"> ص49؛ بحار الانوار، ج36، ص353.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[16] . الغد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ر،</w:t>
      </w:r>
      <w:r w:rsidRPr="00FB122D">
        <w:rPr>
          <w:rFonts w:cs="B Badr"/>
          <w:sz w:val="24"/>
          <w:szCs w:val="24"/>
          <w:rtl/>
        </w:rPr>
        <w:t xml:space="preserve"> همان، ج1، ص197.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 xml:space="preserve">[17] . بحارالانوار، ج68، ص77؛ عوالم، ج21، ص325؛ 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ناب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ع</w:t>
      </w:r>
      <w:r w:rsidRPr="00FB122D">
        <w:rPr>
          <w:rFonts w:cs="B Badr"/>
          <w:sz w:val="24"/>
          <w:szCs w:val="24"/>
          <w:rtl/>
        </w:rPr>
        <w:t xml:space="preserve"> المودة، ص257؛ سف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نة</w:t>
      </w:r>
      <w:r w:rsidRPr="00FB122D">
        <w:rPr>
          <w:rFonts w:cs="B Badr"/>
          <w:sz w:val="24"/>
          <w:szCs w:val="24"/>
          <w:rtl/>
        </w:rPr>
        <w:t xml:space="preserve"> البحار، ج2، ص729.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[18] . عوالم، ج21، ص354، ح3؛ اثار الحجّه، ج1، ص8؛ اللؤلؤ الثم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نه،</w:t>
      </w:r>
      <w:r w:rsidRPr="00FB122D">
        <w:rPr>
          <w:rFonts w:cs="B Badr"/>
          <w:sz w:val="24"/>
          <w:szCs w:val="24"/>
          <w:rtl/>
        </w:rPr>
        <w:t xml:space="preserve"> ص217.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lastRenderedPageBreak/>
        <w:t>[19] . الکشاف،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روت،</w:t>
      </w:r>
      <w:r w:rsidRPr="00FB122D">
        <w:rPr>
          <w:rFonts w:cs="B Badr"/>
          <w:sz w:val="24"/>
          <w:szCs w:val="24"/>
          <w:rtl/>
        </w:rPr>
        <w:t xml:space="preserve"> ج4، ص220ـ221؛ تفس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</w:t>
      </w:r>
      <w:r w:rsidRPr="00FB122D">
        <w:rPr>
          <w:rFonts w:cs="B Badr"/>
          <w:sz w:val="24"/>
          <w:szCs w:val="24"/>
          <w:rtl/>
        </w:rPr>
        <w:t xml:space="preserve"> فخر راز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ج27، ص165ـ166؛ تفس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</w:t>
      </w:r>
      <w:r w:rsidRPr="00FB122D">
        <w:rPr>
          <w:rFonts w:cs="B Badr"/>
          <w:sz w:val="24"/>
          <w:szCs w:val="24"/>
          <w:rtl/>
        </w:rPr>
        <w:t xml:space="preserve"> قرطب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ج8، ص5843.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 xml:space="preserve">[20] .  بحارالانوار، ج68، ص77؛ عوالم، ح21، ص327؛ 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ناب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ع</w:t>
      </w:r>
      <w:r w:rsidRPr="00FB122D">
        <w:rPr>
          <w:rFonts w:cs="B Badr"/>
          <w:sz w:val="24"/>
          <w:szCs w:val="24"/>
          <w:rtl/>
        </w:rPr>
        <w:t xml:space="preserve"> المودة، ص257؛ سف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نة</w:t>
      </w:r>
      <w:r w:rsidRPr="00FB122D">
        <w:rPr>
          <w:rFonts w:cs="B Badr"/>
          <w:sz w:val="24"/>
          <w:szCs w:val="24"/>
          <w:rtl/>
        </w:rPr>
        <w:t xml:space="preserve"> البحار، ج2، ص729.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[21] . بحارالانوار، ج43، ص243.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[22] . احزاب / 33.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 xml:space="preserve">[23] . من لا 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حضره</w:t>
      </w:r>
      <w:r w:rsidRPr="00FB122D">
        <w:rPr>
          <w:rFonts w:cs="B Badr"/>
          <w:sz w:val="24"/>
          <w:szCs w:val="24"/>
          <w:rtl/>
        </w:rPr>
        <w:t xml:space="preserve"> الخط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ب،</w:t>
      </w:r>
      <w:r w:rsidRPr="00FB122D">
        <w:rPr>
          <w:rFonts w:cs="B Badr"/>
          <w:sz w:val="24"/>
          <w:szCs w:val="24"/>
          <w:rtl/>
        </w:rPr>
        <w:t xml:space="preserve"> ج4، ص44؛ بارگاه فاطمه معصومه تجل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گاه</w:t>
      </w:r>
      <w:r w:rsidRPr="00FB122D">
        <w:rPr>
          <w:rFonts w:cs="B Badr"/>
          <w:sz w:val="24"/>
          <w:szCs w:val="24"/>
          <w:rtl/>
        </w:rPr>
        <w:t xml:space="preserve"> فاطمه زهرا(س)، س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د</w:t>
      </w:r>
      <w:r w:rsidRPr="00FB122D">
        <w:rPr>
          <w:rFonts w:cs="B Badr"/>
          <w:sz w:val="24"/>
          <w:szCs w:val="24"/>
          <w:rtl/>
        </w:rPr>
        <w:t xml:space="preserve"> جعفر 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</w:t>
      </w:r>
      <w:r w:rsidRPr="00FB122D">
        <w:rPr>
          <w:rFonts w:cs="B Badr"/>
          <w:sz w:val="24"/>
          <w:szCs w:val="24"/>
          <w:rtl/>
        </w:rPr>
        <w:t xml:space="preserve"> عظ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ص20.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[24] . همان، ص31؛ کر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مه</w:t>
      </w:r>
      <w:r w:rsidRPr="00FB122D">
        <w:rPr>
          <w:rFonts w:cs="B Badr"/>
          <w:sz w:val="24"/>
          <w:szCs w:val="24"/>
          <w:rtl/>
        </w:rPr>
        <w:t xml:space="preserve"> اهل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ت،</w:t>
      </w:r>
      <w:r w:rsidRPr="00FB122D">
        <w:rPr>
          <w:rFonts w:cs="B Badr"/>
          <w:sz w:val="24"/>
          <w:szCs w:val="24"/>
          <w:rtl/>
        </w:rPr>
        <w:t xml:space="preserve"> ص174.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[25] . الح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اة</w:t>
      </w:r>
      <w:r w:rsidRPr="00FB122D">
        <w:rPr>
          <w:rFonts w:cs="B Badr"/>
          <w:sz w:val="24"/>
          <w:szCs w:val="24"/>
          <w:rtl/>
        </w:rPr>
        <w:t xml:space="preserve"> الس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اس</w:t>
      </w:r>
      <w:r w:rsidRPr="00FB122D">
        <w:rPr>
          <w:rFonts w:cs="B Badr" w:hint="cs"/>
          <w:sz w:val="24"/>
          <w:szCs w:val="24"/>
          <w:rtl/>
        </w:rPr>
        <w:t>یّ</w:t>
      </w:r>
      <w:r w:rsidRPr="00FB122D">
        <w:rPr>
          <w:rFonts w:cs="B Badr" w:hint="eastAsia"/>
          <w:sz w:val="24"/>
          <w:szCs w:val="24"/>
          <w:rtl/>
        </w:rPr>
        <w:t>ه</w:t>
      </w:r>
      <w:r w:rsidRPr="00FB122D">
        <w:rPr>
          <w:rFonts w:cs="B Badr"/>
          <w:sz w:val="24"/>
          <w:szCs w:val="24"/>
          <w:rtl/>
        </w:rPr>
        <w:t xml:space="preserve"> الامام رضا(ع)، س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د</w:t>
      </w:r>
      <w:r w:rsidRPr="00FB122D">
        <w:rPr>
          <w:rFonts w:cs="B Badr"/>
          <w:sz w:val="24"/>
          <w:szCs w:val="24"/>
          <w:rtl/>
        </w:rPr>
        <w:t xml:space="preserve"> جعفر مرتض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عامل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ص428.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r w:rsidRPr="00FB122D">
        <w:rPr>
          <w:rFonts w:cs="B Badr"/>
          <w:sz w:val="24"/>
          <w:szCs w:val="24"/>
          <w:rtl/>
        </w:rPr>
        <w:t>[26] . بحارالانوار، چاپ اسلام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ه،</w:t>
      </w:r>
      <w:r w:rsidRPr="00FB122D">
        <w:rPr>
          <w:rFonts w:cs="B Badr"/>
          <w:sz w:val="24"/>
          <w:szCs w:val="24"/>
          <w:rtl/>
        </w:rPr>
        <w:t xml:space="preserve"> ج6، ص214، چاپ ب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روت،</w:t>
      </w:r>
      <w:r w:rsidRPr="00FB122D">
        <w:rPr>
          <w:rFonts w:cs="B Badr"/>
          <w:sz w:val="24"/>
          <w:szCs w:val="24"/>
          <w:rtl/>
        </w:rPr>
        <w:t xml:space="preserve"> ج57، ص214.</w:t>
      </w:r>
    </w:p>
    <w:p w:rsidR="00FB122D" w:rsidRPr="00FB122D" w:rsidRDefault="00FB122D" w:rsidP="00FB122D">
      <w:pPr>
        <w:jc w:val="both"/>
        <w:rPr>
          <w:rFonts w:cs="B Badr"/>
          <w:sz w:val="24"/>
          <w:szCs w:val="24"/>
          <w:rtl/>
        </w:rPr>
      </w:pPr>
      <w:bookmarkStart w:id="0" w:name="_GoBack"/>
      <w:r w:rsidRPr="00FB122D">
        <w:rPr>
          <w:rFonts w:cs="B Badr"/>
          <w:sz w:val="24"/>
          <w:szCs w:val="24"/>
          <w:rtl/>
        </w:rPr>
        <w:t>[27] . فروغ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از کوثر، ص49.</w:t>
      </w:r>
    </w:p>
    <w:bookmarkEnd w:id="0"/>
    <w:p w:rsidR="00661927" w:rsidRDefault="00FB122D" w:rsidP="00FB122D">
      <w:pPr>
        <w:jc w:val="both"/>
        <w:rPr>
          <w:rFonts w:cs="B Badr"/>
          <w:sz w:val="24"/>
          <w:szCs w:val="24"/>
        </w:rPr>
      </w:pPr>
      <w:r w:rsidRPr="00FB122D">
        <w:rPr>
          <w:rFonts w:cs="B Badr"/>
          <w:sz w:val="24"/>
          <w:szCs w:val="24"/>
          <w:rtl/>
        </w:rPr>
        <w:t>[28] . در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ا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/>
          <w:sz w:val="24"/>
          <w:szCs w:val="24"/>
          <w:rtl/>
        </w:rPr>
        <w:t xml:space="preserve"> سخن، سقازاده تبر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ز</w:t>
      </w:r>
      <w:r w:rsidRPr="00FB122D">
        <w:rPr>
          <w:rFonts w:cs="B Badr" w:hint="cs"/>
          <w:sz w:val="24"/>
          <w:szCs w:val="24"/>
          <w:rtl/>
        </w:rPr>
        <w:t>ی</w:t>
      </w:r>
      <w:r w:rsidRPr="00FB122D">
        <w:rPr>
          <w:rFonts w:cs="B Badr" w:hint="eastAsia"/>
          <w:sz w:val="24"/>
          <w:szCs w:val="24"/>
          <w:rtl/>
        </w:rPr>
        <w:t>،</w:t>
      </w:r>
      <w:r w:rsidRPr="00FB122D">
        <w:rPr>
          <w:rFonts w:cs="B Badr"/>
          <w:sz w:val="24"/>
          <w:szCs w:val="24"/>
          <w:rtl/>
        </w:rPr>
        <w:t xml:space="preserve"> به نقل از بارگاه فاطمه معصومه، همان ، ص45ـ46.</w:t>
      </w:r>
    </w:p>
    <w:p w:rsidR="00661927" w:rsidRDefault="00661927" w:rsidP="00661927">
      <w:pPr>
        <w:rPr>
          <w:rFonts w:cs="B Badr"/>
          <w:sz w:val="24"/>
          <w:szCs w:val="24"/>
        </w:rPr>
      </w:pPr>
    </w:p>
    <w:p w:rsidR="00661927" w:rsidRPr="00661927" w:rsidRDefault="00661927" w:rsidP="00661927">
      <w:pPr>
        <w:jc w:val="center"/>
        <w:rPr>
          <w:rFonts w:cstheme="minorHAnsi"/>
          <w:i/>
          <w:iCs/>
          <w:sz w:val="24"/>
          <w:szCs w:val="24"/>
          <w:u w:val="single"/>
          <w:rtl/>
        </w:rPr>
      </w:pPr>
      <w:r>
        <w:rPr>
          <w:rFonts w:cs="B Badr" w:hint="cs"/>
          <w:sz w:val="24"/>
          <w:szCs w:val="24"/>
          <w:rtl/>
        </w:rPr>
        <w:t xml:space="preserve">                                                                                                    </w:t>
      </w:r>
      <w:r w:rsidRPr="00661927">
        <w:rPr>
          <w:rFonts w:cstheme="minorHAnsi"/>
          <w:i/>
          <w:iCs/>
          <w:sz w:val="24"/>
          <w:szCs w:val="24"/>
          <w:u w:val="single"/>
          <w:rtl/>
        </w:rPr>
        <w:t>نویسندگان: جواد حسینی</w:t>
      </w:r>
    </w:p>
    <w:p w:rsidR="00675165" w:rsidRPr="00661927" w:rsidRDefault="00661927" w:rsidP="00661927">
      <w:pPr>
        <w:jc w:val="right"/>
        <w:rPr>
          <w:rFonts w:cstheme="minorHAnsi"/>
          <w:i/>
          <w:iCs/>
          <w:sz w:val="24"/>
          <w:szCs w:val="24"/>
          <w:u w:val="single"/>
        </w:rPr>
      </w:pPr>
      <w:r w:rsidRPr="00661927">
        <w:rPr>
          <w:rFonts w:cstheme="minorHAnsi"/>
          <w:i/>
          <w:iCs/>
          <w:sz w:val="24"/>
          <w:szCs w:val="24"/>
          <w:u w:val="single"/>
          <w:rtl/>
        </w:rPr>
        <w:t>منبع: فرهنگ کوثر 1386 شماره 71</w:t>
      </w:r>
    </w:p>
    <w:sectPr w:rsidR="00675165" w:rsidRPr="00661927" w:rsidSect="0001244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EC5"/>
    <w:rsid w:val="0001244E"/>
    <w:rsid w:val="00197FF8"/>
    <w:rsid w:val="00436EC5"/>
    <w:rsid w:val="00661927"/>
    <w:rsid w:val="00675165"/>
    <w:rsid w:val="00FB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B4C4CC4F-53C5-43BB-A91D-F0186BC9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2415</Words>
  <Characters>13769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</dc:creator>
  <cp:keywords/>
  <dc:description/>
  <cp:lastModifiedBy>REZA</cp:lastModifiedBy>
  <cp:revision>2</cp:revision>
  <dcterms:created xsi:type="dcterms:W3CDTF">2023-10-24T04:56:00Z</dcterms:created>
  <dcterms:modified xsi:type="dcterms:W3CDTF">2023-10-24T05:43:00Z</dcterms:modified>
</cp:coreProperties>
</file>