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6D" w:rsidRDefault="00E6414B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FF0000"/>
          <w:sz w:val="28"/>
          <w:szCs w:val="28"/>
          <w:rtl/>
        </w:rPr>
      </w:pPr>
      <w:r w:rsidRPr="004660DF">
        <w:rPr>
          <w:rFonts w:cs="Mitra" w:hint="cs"/>
          <w:sz w:val="28"/>
          <w:szCs w:val="28"/>
          <w:rtl/>
        </w:rPr>
        <w:t>سایت</w:t>
      </w:r>
      <w:r w:rsidRPr="004660DF">
        <w:rPr>
          <w:rFonts w:cs="Mitra"/>
          <w:sz w:val="28"/>
          <w:szCs w:val="28"/>
          <w:rtl/>
        </w:rPr>
        <w:t xml:space="preserve"> </w:t>
      </w:r>
      <w:r w:rsidRPr="004660DF">
        <w:rPr>
          <w:rFonts w:cs="Mitra" w:hint="cs"/>
          <w:sz w:val="28"/>
          <w:szCs w:val="28"/>
          <w:rtl/>
        </w:rPr>
        <w:t>سازمان</w:t>
      </w:r>
      <w:r w:rsidRPr="004660DF">
        <w:rPr>
          <w:rFonts w:cs="Mitra"/>
          <w:sz w:val="28"/>
          <w:szCs w:val="28"/>
          <w:rtl/>
        </w:rPr>
        <w:t xml:space="preserve"> </w:t>
      </w:r>
      <w:r w:rsidRPr="004660DF">
        <w:rPr>
          <w:rFonts w:cs="Mitra" w:hint="cs"/>
          <w:sz w:val="28"/>
          <w:szCs w:val="28"/>
          <w:rtl/>
        </w:rPr>
        <w:t>تبلیغات اسلامی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FF0000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FF0000"/>
          <w:sz w:val="28"/>
          <w:szCs w:val="28"/>
          <w:rtl/>
        </w:rPr>
        <w:t>روابط عمومي اداره كل تبليغات اسلامي استان مازندران</w:t>
      </w:r>
    </w:p>
    <w:p w:rsidR="0041504C" w:rsidRPr="00C56B2A" w:rsidRDefault="0041504C" w:rsidP="00B0386D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FF0000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FF0000"/>
          <w:sz w:val="28"/>
          <w:szCs w:val="28"/>
        </w:rPr>
        <w:t> </w:t>
      </w:r>
    </w:p>
    <w:p w:rsidR="0041504C" w:rsidRPr="00C56B2A" w:rsidRDefault="0041504C" w:rsidP="00C56B2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</w:rPr>
      </w:pPr>
      <w:r w:rsidRPr="00C56B2A"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  <w:t>وظايف مبلّغين</w:t>
      </w:r>
      <w:r w:rsidR="00C56B2A" w:rsidRPr="00C56B2A"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  <w:t xml:space="preserve"> ديني از ديدگاه حضرت امام خميني</w:t>
      </w:r>
      <w:r w:rsidR="00C56B2A">
        <w:rPr>
          <w:rFonts w:ascii="Times New Roman" w:eastAsia="Times New Roman" w:hAnsi="Times New Roman" w:cs="Mitra" w:hint="cs"/>
          <w:b/>
          <w:bCs/>
          <w:color w:val="FF0000"/>
          <w:kern w:val="36"/>
          <w:sz w:val="28"/>
          <w:szCs w:val="28"/>
          <w:rtl/>
        </w:rPr>
        <w:t>(</w:t>
      </w:r>
      <w:r w:rsidRPr="00C56B2A"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  <w:rtl/>
        </w:rPr>
        <w:t>ره</w:t>
      </w:r>
      <w:r w:rsidR="00C56B2A" w:rsidRPr="00C56B2A">
        <w:rPr>
          <w:rFonts w:ascii="Times New Roman" w:eastAsia="Times New Roman" w:hAnsi="Times New Roman" w:cs="Mitra"/>
          <w:b/>
          <w:bCs/>
          <w:color w:val="FF0000"/>
          <w:kern w:val="36"/>
          <w:sz w:val="28"/>
          <w:szCs w:val="28"/>
        </w:rPr>
        <w:t>(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                                         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noProof/>
          <w:color w:val="000000" w:themeColor="text1"/>
          <w:sz w:val="28"/>
          <w:szCs w:val="28"/>
        </w:rPr>
        <w:drawing>
          <wp:inline distT="0" distB="0" distL="0" distR="0">
            <wp:extent cx="2686050" cy="3810000"/>
            <wp:effectExtent l="19050" t="0" r="0" b="0"/>
            <wp:docPr id="1" name="Picture 1" descr="http://www.ido.ir/myhtml/article/1387/m11/13871102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do.ir/myhtml/article/1387/m11/1387110203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2A" w:rsidRPr="00C56B2A" w:rsidRDefault="00C56B2A" w:rsidP="00C56B2A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FF0000"/>
          <w:sz w:val="28"/>
          <w:szCs w:val="28"/>
        </w:rPr>
      </w:pPr>
      <w:r w:rsidRPr="00C56B2A">
        <w:rPr>
          <w:rFonts w:ascii="Times New Roman" w:eastAsia="Times New Roman" w:hAnsi="Times New Roman" w:cs="Mitra"/>
          <w:b/>
          <w:bCs/>
          <w:color w:val="FF0000"/>
          <w:sz w:val="28"/>
          <w:szCs w:val="28"/>
        </w:rPr>
        <w:t> </w:t>
      </w:r>
      <w:r w:rsidRPr="00C56B2A"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  <w:t>محمد خردمندي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بدون شک، وظيفۀ اصلي و غايي مبلّغين ديني (بعد از خودسازي و تزکيه نفس)، تبليغ و تعميق معارف و حقايق اسلامي در بين مردمي است که به عنوان مخاطب انتخاب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شوند. به منظور بهره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گيري از رهنمودها و توصيه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بنيان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گذار جمهوري اسلامي، حضرت امام خميني(ره) و نيز ترسيم خطوط کلّي در اين زمينه، اهمّ وظايف و رسالت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مبلّغ از ديدگاه امام(ره) را مرور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lastRenderedPageBreak/>
        <w:t xml:space="preserve">1.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اهتمام به امور مسلمين. مبلّغين و روحانيان مبارز و متعهّد به اسلام، در طول تاريخ و در سخت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ترين شرايط، همواره با دلي پر از اميد و قلبي سرشار از عشق و محبت، به تعليم و تربيت و هدايت نسل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همّت گماشته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 و هميشه پيشتاز و سپر بلاي مردم بوده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 و با همۀ اين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مشقت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از حيثيت و اعتبار واقعي مردم دفاع نموده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اند. حضرت امام(ره)، طي سخناني در جمع ائمۀ جمعه مراکز استان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ها، در مورخه 22/7/61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فرمايند: «ما بايد ... اهتمام به امور مسلمين داشته باشيم و اهتمام به امور مسلمين، تنها مسئله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گويي نيست. علاوه بر آنها، امور سياسي، اجتماعي و ساير گرفتاري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مسلمين است که هر کس به آنها اهتمام نکند، مسلمان نيست. شما (روحانيان و مبلّغين) بايد بر تمام امور مسلمين نظارت داشته باشيد و سعي کنيد؛ که عزلت و کناره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گيري در اسلام نيست». ايشان در جاي ديگر، خدمت به اسلام و مسلمين و رفع گرفتاري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مسلمانان را از وظايف عمده و اصلي روحانيان و مبلّغين ديني برشمرده و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فرمايند: «شما (علما و مبلّغين) موظّف هستيد، به اسلام خدمت کنيد و لازمۀ خدمت به اسلام و مسلمين، اين است که ناطق و سخن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 باشيد. به موقع اعتراض و مخالفت کنيد و به امور جامعه اهتمام داشته باشيد و در اصلاح آن مجاهدت کنيد. خدمت همين نيست که درس بخوانيد. موظّف هستيد براي رفع گرفتاري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مسلمين کوشش کنيد و در اين راه با دشمنان مبارزه کنيد». (در جستجوي کلام امام، دفتر هشتم، ص272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2.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مطالعه و شناخت معضلات و مقتضيات زمان. اعيان به اسلام و انقلاب (علما و روحانيون)، بايد نبض تفکّر و نياز آيندۀ جامعه را هميشه در دست خود داشته باشند و همواره چند قدم جلوتر از حوادث، مهيّاي عکس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العمل مناسب باشند. چه بسا، شيوه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رايج ادارۀ امور مردم، در سال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آينده تغيير کند و جوامع بشري براي حلّ مشکلات خود، به مسائل جديد اسلام نياز پيدا کند. علماي بزرگوار اسلام از هم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اکنون بايد براي اين موضوع فکر کنند (صحيفه نور، ج21، مورخه 3/12/67). چه بسا مبلّغين و مربّياني که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دليل عدم شناخت مقتضيات و نيازمندي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مردم زمان خود، علي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رغم تسلّط بر علوم و معارف قديم و جديد، در تبليغ و تعمّق پيام خود در بين مردم، عاجز و ناتوان بوده و حتّي تلاش و تبليغ آنان، اغلب به ضدّ تبليغ تبديل شده است. حضرت امام(ره) در اين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باره، طي سخناني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: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«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روحاني و مبلّغ و مجتهد، بايد به مسائل زمان خود احاطه داشته باشد ... براي مردم و جوانان و حتّي عوام هم قابل قبول نيست که علما و روحانيان و مجتهدين نسبت به سياست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موقعيت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اوضاع و احوال حاکم بر جهان، بيگانه و بي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اطلاع</w:t>
      </w:r>
      <w:r w:rsidRPr="00C56B2A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  <w:t> 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 xml:space="preserve"> باشند چرا که اينان مرجع مراجعات مردم و پاسخ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گوي مشکلات و سؤالات ديني، سياسي و اجتماعي آنان و سخن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گويان اصلي اسلام و انقلابند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.»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3.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عنايت خاص به جوانان. بنابر اظهارات روان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شناسان و متخصصان علوم تربيتي، در دوران بلوغ، افکار، عقايد و القائات، نقش و نفوذ فوق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العاده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اي در تعيين و تغيير بينش و منش جوانان داشته و گرايش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جهت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آينده را شکل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دهد و شخصيت و نوع زندگي و خلاصه، شقاوت و سعادت آنان در اين دوره تکوين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يابد. موريس ديس، از روان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شناسان بنام فرانسه، که سال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در زمينۀ روان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شناسي جوانان و نوجوانان به تحقيق پرداخته است، در مورد شکل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گيري افکار و عقايد انسان در دوران جواني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نويسد: «بلوغ، ارزش است و مطالعۀ بلوغ نشان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دهد که اين دوران، سرشار از هر نوع امکانات براي جوانان است و سرنوشت آنان تعيين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شود و زندگي انسان، خيلي فعالانه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 از هر دوره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اي، در اين زمان، طراحي و تهيه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گردد. جواني، به کمک تخيّل قوي و کنجکاوي، دوراني است عالي، که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توان آن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را دوران تغيير شکل روحي ناميد که انديشه جديد، نظريات بديع، اختراعات آينده و خلاصه، آن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چه پيام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آور سرنوشت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هاست، در اين مرحله تدوين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گردد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سرانجام در اين دوران است که رفتار اساسي ما در برابر زندگي شکل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.» (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از کتاب جرم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شناسي، ج1، ص346) پيامبر عظيم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الشأن(ص) در اين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باره فرموده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 xml:space="preserve">اند: «به شما دربارۀ نوجوانان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lastRenderedPageBreak/>
        <w:t>و جوانان به نيک سفارش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کنم که آنها دلي رقيق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 و قلبي فضيلت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پذير دارند. خداوند مرا به پيامبري برانگيخت، تا مردم را به رحمت الهي بشارت دهم و از عذابش</w:t>
      </w:r>
      <w:r w:rsidRPr="00C56B2A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  <w:t> 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 xml:space="preserve"> بترسانم. جوانان سخنانم را پذيرفتند و با من پيمان محبت بستند.» (حديث تربيت، ج2، ص133) در ادامۀ اين گفتار، حضرت علي(ع)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 xml:space="preserve">فرمايند: «عليک بالاحدات فانهم اسرع الي کل خير»؛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(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بر تو باد توجه به نسل جوان، زيرا جوانان سريع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 به خير و صلاح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گرايند و حق را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پذيرند). (روضه کافي، ص94) و هم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چنين حضرت امام صادق(ع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)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فرمايد: «بادروا اولادکم بالحديث قبل ان سبقکم اليهم الموجبه»؛ (احاديث اسلامي را به فرزندان خود هرچه زودتر بياموزيد قبل از آنکه مخالفين بر شما سبقت گيرند و دل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فرزندان شما را با سخنان نادرست اشغال نمايند). (اصول کافي، ج6، ص47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).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لذا با توجه به گفتار فوق، بر مسئولان و دست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اندرکاران دل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سوز کشور،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طور اعم و متصدّيان و متولّيان امر تبليغ،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طور اخص است که ارشاد و هدايت صحيح آنان را از اصلي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ترين برنامه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تبليغاتي و تعليماتي خود قرار داده و ضمن رفع نيازهاي مادّي و معنوي، در سازندگي اين سرمايه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عظيم کشور، با موضعي پدرانه و محبت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آميز، با سعۀ صدر و آغوشي باز، آنان را نسبت به احکام و معارف اسلام و آرمان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مقدّس جمهوري اسلامي ايران که با ايثارگري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فراوان جوانان به دست آمده، آگاه و علاقه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مند نموده و از دام شيّادان پليد استعمار نجات دهند. حضرت امام خميني(ره) طي سخناني خطاب به نسل جوان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 «جوانان را از بزرگ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ترين ذخاير اسلام و انقلاب به شمار آوريد» و در حکم صادره به مناسبت انتصاب رياست سازمان تبليغات اسلامي فرمودند «در محدودۀ توان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تان، در چهارچوب اسلام ناب محمدي(ص)، راه مبارزه عليه ربا و حيله و خدعه را به مردم و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خصوص جوانان سلحشورمان نشان دهيد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».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در اين ميان، نقش روحانيان و مبلّغين محترم و دل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سوز که رسالت تعميق و تزريق علم و معرفت و معنويت در بين مردم را از انبياء و اولياء به ارث برده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اند، بيش از سايرين در تعيين و ترسيم ارزش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الگوي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نسل جوان و به طبع رشد و شکوفايي فرهنگي و اجتماعي جامعه، مؤثر و تعيين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کننده خواهد بود که حضرت امام خميني(ره) در منشور دوم انقلاب، خطاب به روحانيت و علما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فرمايند: «علما و روحانيون، انشاء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الله به همۀ ابعاد و جوانب مسئوليت خود آشنا هستند، ولي از باب تذکّر و تأکيد عرض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کنم، امروز بسياري از جوانان و انديش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مندان در فضاي آزاد کشور اسلامي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مان احساس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کنند که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توانند انديشه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خود را در موضوعات و مسائل مختلف اسلامي بيان دارند و با روي گشاده و آغوشي باز، حرف آنان را بشنوند و اگر بي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 xml:space="preserve">راهه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روند، با بياني آکنده از محبّت و دوستي، راه راست اسلامي را نشان آنها دهند. و به اين نکته توجه کنند که نمي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شود عواطف و احساسات معنوي و عرفاني آنان را ناديده گرفت و با پدري و الفت، با آنان بر خورد کنند و در غير اين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صورت، خداي ناکرده به دام ليبرال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ملّي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گراها و يا چپ و منافقين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افتند و گناه اين، کم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تر از التقاط نيست. وقتي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توانيم به آينده کشور و آينده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سازان اميدوار شويم که به آنان در مسائل گوناگون بها دهيم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.» 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4.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ابهام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زدايي و معرفي اسلام ناب. حضرت امام خميني(ره) در کتاب گران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قدر ولايت فقيه در مورد اهميت و ضرورت ابهام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زدايي، در معرفي اسلام راستين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نويسند: «رسماً روحانيون موظّفيد، آن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چه را نفقه کرده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ايد، بين مردم منتشر کنيد و مردم را با مسائلي که ياد گرفته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ايد، آشنا سازيد... شما بايد به تبليغات و تعليمات در جهت معرفي و بسط اسلام همّت بگماريد... و ما موظّفيم ابهامي را که نسبت به اسلام به وجود آوردند، برطرف سازيم. تا اين ابهام را در اذهان نزداييم، هيچ کاري نمي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توانيم، انجام بدهيم. ما بايد خود و نسل آينده را وادار کنيم و به آنها سفارش کنيم که نسل خويش را نيز مأمور کنند ... بايد تلاش کنيم زهد و تقدّس اسلام ناب محمدي(ص) را از انگاره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تقدّس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مآبي و تحجّر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 xml:space="preserve">گرايي اسلام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lastRenderedPageBreak/>
        <w:t>آمريکايي جدا کرده و به مردم و مستضعفان نشان دهيم. ما اگر نظامي بر پايۀ نه شرقي و نه غربي واقعي و اسلام پاک و منزّه از ريا و خدعه و فريب را معرفي نماييم، انقلاب پيروز شده است.» (صحيفه نور، مورخه 28/6/67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5.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خنثي نمودن تبليغات دشمنان. بنيان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گذار جمهوري اسلامي از همان روزهاي آغازين نهضت، ضمن افشاي جنايات رژيم منحوس پهلوي و دشمنان اسلام و انقلاب، خصوصاً آمريکا و اسرائيل غاصب، همواره خطاب به مبلّغين و روحانيون فرمودند: «وظيفۀ علماي اعلام و مبلّغين است که جرائم اسرائيل را در مساجد و محافل ديني، به مردم گوشزد کنند. علماي اعلام و ملّت شريف ايران، نبايد در اين امر ساکت باشند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.» (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صحيفه نور، ج1، مورخه 23/6/1342) در اين ميان، بر مبلّغين و علما،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ويژه دانشمندان و روشن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فکران بزرگ اسلام لازم است که يک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دل و يک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جهت، در طول نجات بشريت از تحت سلطۀ ظالمانۀ اين اقليت حيله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باز و توطئه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گر که با دسيسه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جنجال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ها، سلطۀ ظالمانۀ خود را بر جهانيان گسترده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اند، به پا خيزند و با بيان، قلم و علم خود، خوف و هراس کاذب را که بر مظلومان سايه افکنده است، بزدايند. که متاع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مان يک متاعي است که محتاج به مبالغه نيست و اگر همان سرپوش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هايي که ديگران روي متاع ما گذاشته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اند، همان دورغ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هايي که تبليغات سوء و ضد ما منتشر کرده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اند، مبلّغين معزز و دست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اندرکاران تبليغات کشور همان را خنثي کنند، در واقع توانسته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 اسلام و معارف اسلامي را به نحو شايسته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اي در جهان ترويج نمايند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6.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فراگيري زبان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زنده دنيا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در گذشته يکي از ضعف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نارسايي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ي عمدۀ مدارس ديني و مراکز تربيت مبلّغ ما، بيگانه بودن و حتي مخالفت برخي از اساتيد و مدرّسين اين مراکز با فراگيري زبان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زنده دنيا بوده است که علي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رغم فعاليت چشم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گير آن در دوران انقلاب اسلامي، تحولات قابل توجّهي در سيستم درسي مدارس علميّه ايجاد شده است که رهبر راحل و فرزانه، با توجه به ضرورت فراگيري زبان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بيگانه به منظور نشر و تبليغ فرهنگ اسلامي در جهان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فرمايند: «اگر ما همۀ زبان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را براي تبليغ اسلام بدانيم، عبادتي بزرگ است. ما با زبان اين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جا که نمي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توانيم براي مردم آمريکا و ساير کشورها، مسائل اسلام را بگوييم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.» (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صحيفه نور، مورخه 2/6/62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«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اگر ما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خواهيم اسلام و جمهوري اسلامي را به جهانيان معرفي نماييم، بايد به زبان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زندۀ دنيا آشنايي داشته باشيم و در اين ميان، مدارس ديني و حوزه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علميّه، مبلّغين و روحانيون، بيش از ساير مراکز و مراجع محتاج اين مهم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 xml:space="preserve">باشند.» (صحيفه نور، مورخه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16/6/62)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7.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مخاطب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شناسي. شناخت دقيق مخاطبان و گيرندگان پيام، يکي ديگر از وظايف عمدۀ مبلّغين و مربّيان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باشد که چه بسا مبلّغين و پيام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رساناني هستند که علي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رغم دارا بودن بسياري از امتيازات و امکانات، به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دليل کم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توجّهي و بعضاً بي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توجّهي به اين مهم، در جلب و جذب مخاطبان ناکام و ناتوان مانده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اند. در نقش و اهميّت مخاطب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شناسي، همين بس که حضرت امام(ره)، يکي از امور و رموز اصلي موفقيّت خود در زمينۀ تبليغ و ترويج اسلام و اطمينان قلوب مسلمانان و مستضعفان جهان را، مرهون شناخت دقيق و عميق اهداف و آرمان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 و نيازهاي مخاطبين، خصوصاً توده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مردم تلقّي نموده و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فرمايند: «مردم احساس کردند که ما خيرخواه آنها هستيم و همان مطلبي را که در نهاد آنهاست، ما اظهار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کنيم و دعوت به آن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نماييم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.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علاقۀ مذهبي هم به ما دارند و قدرت ما ناشي از همين رمز است.» (در جستجوي کلام امام(ره)، دفتر6، ص36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«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من ملّّت را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شناسم و از درون آنها خبر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دهم و از زبان آنها سخن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گويم.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دانم چه در سينه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شان غليان دارد و من از همۀ نقاط ضعف، آگاهم. شاهد تحولات نيم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 xml:space="preserve"> 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>قرن بوده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ام. بدبختي ناشي از ارعاب مردم را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دانستم و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lastRenderedPageBreak/>
        <w:t>ديدم و احساس مي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کردم ... من سخن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گوي ملّت خواهم بود و خواست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هاي ملّت را به زبان خواهم آورد.» (در مصاحبه با روزنامه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softHyphen/>
        <w:t>نگار مصري، حسنين هيکل، مورخه 2/12/53</w:t>
      </w: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)  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b/>
          <w:bCs/>
          <w:color w:val="000000" w:themeColor="text1"/>
          <w:sz w:val="28"/>
          <w:szCs w:val="28"/>
        </w:rPr>
        <w:t> </w:t>
      </w:r>
      <w:r w:rsidRPr="00C56B2A">
        <w:rPr>
          <w:rFonts w:ascii="Times New Roman" w:eastAsia="Times New Roman" w:hAnsi="Times New Roman" w:cs="Mitra"/>
          <w:b/>
          <w:bCs/>
          <w:color w:val="000000" w:themeColor="text1"/>
          <w:sz w:val="28"/>
          <w:szCs w:val="28"/>
          <w:rtl/>
        </w:rPr>
        <w:t>محمد خردمندي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</w:rPr>
        <w:t> </w:t>
      </w:r>
    </w:p>
    <w:p w:rsidR="0041504C" w:rsidRPr="00C56B2A" w:rsidRDefault="0041504C" w:rsidP="0041504C">
      <w:pPr>
        <w:spacing w:before="100" w:beforeAutospacing="1" w:after="100" w:afterAutospacing="1" w:line="240" w:lineRule="auto"/>
        <w:rPr>
          <w:rFonts w:ascii="Times New Roman" w:eastAsia="Times New Roman" w:hAnsi="Times New Roman" w:cs="Mitra"/>
          <w:color w:val="000000" w:themeColor="text1"/>
          <w:sz w:val="28"/>
          <w:szCs w:val="28"/>
        </w:rPr>
      </w:pPr>
      <w:r w:rsidRPr="00C56B2A">
        <w:rPr>
          <w:rFonts w:ascii="Times New Roman" w:eastAsia="Times New Roman" w:hAnsi="Times New Roman" w:cs="Mitra"/>
          <w:color w:val="000000" w:themeColor="text1"/>
          <w:sz w:val="28"/>
          <w:szCs w:val="28"/>
          <w:rtl/>
        </w:rPr>
        <w:t xml:space="preserve">چهارشنبه 2 بهمن 1387 - 13:4 </w:t>
      </w:r>
    </w:p>
    <w:p w:rsidR="00F110D0" w:rsidRPr="00C56B2A" w:rsidRDefault="00F110D0" w:rsidP="0041504C">
      <w:pPr>
        <w:rPr>
          <w:rFonts w:cs="Mitra"/>
          <w:color w:val="000000" w:themeColor="text1"/>
          <w:sz w:val="28"/>
          <w:szCs w:val="28"/>
        </w:rPr>
      </w:pPr>
    </w:p>
    <w:sectPr w:rsidR="00F110D0" w:rsidRPr="00C56B2A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504C"/>
    <w:rsid w:val="00216F3B"/>
    <w:rsid w:val="002A1CDB"/>
    <w:rsid w:val="00340217"/>
    <w:rsid w:val="0041504C"/>
    <w:rsid w:val="00697C97"/>
    <w:rsid w:val="00B0386D"/>
    <w:rsid w:val="00C56B2A"/>
    <w:rsid w:val="00E6414B"/>
    <w:rsid w:val="00F1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0D0"/>
    <w:pPr>
      <w:bidi/>
    </w:pPr>
  </w:style>
  <w:style w:type="paragraph" w:styleId="Heading1">
    <w:name w:val="heading 1"/>
    <w:basedOn w:val="Normal"/>
    <w:link w:val="Heading1Char"/>
    <w:uiPriority w:val="9"/>
    <w:qFormat/>
    <w:rsid w:val="0041504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0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nt9">
    <w:name w:val="nt9"/>
    <w:basedOn w:val="Normal"/>
    <w:rsid w:val="0041504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1504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04C"/>
    <w:rPr>
      <w:b/>
      <w:bCs/>
    </w:rPr>
  </w:style>
  <w:style w:type="paragraph" w:customStyle="1" w:styleId="nortext8">
    <w:name w:val="nortext8"/>
    <w:basedOn w:val="Normal"/>
    <w:rsid w:val="0041504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1570</Words>
  <Characters>8954</Characters>
  <Application>Microsoft Office Word</Application>
  <DocSecurity>0</DocSecurity>
  <Lines>74</Lines>
  <Paragraphs>21</Paragraphs>
  <ScaleCrop>false</ScaleCrop>
  <Company/>
  <LinksUpToDate>false</LinksUpToDate>
  <CharactersWithSpaces>10503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4</cp:revision>
  <dcterms:created xsi:type="dcterms:W3CDTF">2013-04-30T12:15:00Z</dcterms:created>
  <dcterms:modified xsi:type="dcterms:W3CDTF">2013-06-11T12:00:00Z</dcterms:modified>
</cp:coreProperties>
</file>