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03" w:rsidRPr="00932852" w:rsidRDefault="00362803" w:rsidP="00932852">
      <w:pPr>
        <w:spacing w:after="240" w:line="240" w:lineRule="auto"/>
        <w:rPr>
          <w:rFonts w:ascii="Times New Roman" w:eastAsia="Times New Roman" w:hAnsi="Times New Roman" w:cs="B Badr"/>
          <w:sz w:val="28"/>
          <w:szCs w:val="28"/>
        </w:rPr>
      </w:pPr>
      <w:r w:rsidRPr="00932852">
        <w:rPr>
          <w:rFonts w:ascii="Times New Roman" w:eastAsia="Times New Roman" w:hAnsi="Times New Roman" w:cs="B Badr"/>
          <w:sz w:val="28"/>
          <w:szCs w:val="28"/>
        </w:rPr>
        <w:t xml:space="preserve"> </w:t>
      </w:r>
      <w:hyperlink r:id="rId4" w:history="1">
        <w:r w:rsidRPr="00932852">
          <w:rPr>
            <w:rFonts w:ascii="Times New Roman" w:eastAsia="Times New Roman" w:hAnsi="Times New Roman" w:cs="B Badr"/>
            <w:color w:val="0000FF"/>
            <w:sz w:val="28"/>
            <w:szCs w:val="28"/>
            <w:rtl/>
          </w:rPr>
          <w:t>شمیم یاس</w:t>
        </w:r>
      </w:hyperlink>
      <w:r w:rsidR="00932852">
        <w:rPr>
          <w:rFonts w:ascii="Times New Roman" w:eastAsia="Times New Roman" w:hAnsi="Times New Roman" w:cs="B Badr" w:hint="cs"/>
          <w:sz w:val="28"/>
          <w:szCs w:val="28"/>
          <w:rtl/>
        </w:rPr>
        <w:t>،</w:t>
      </w:r>
      <w:r w:rsidRPr="00932852">
        <w:rPr>
          <w:rFonts w:ascii="Times New Roman" w:eastAsia="Times New Roman" w:hAnsi="Times New Roman" w:cs="B Badr"/>
          <w:sz w:val="28"/>
          <w:szCs w:val="28"/>
        </w:rPr>
        <w:t xml:space="preserve"> </w:t>
      </w:r>
      <w:hyperlink r:id="rId5" w:history="1">
        <w:r w:rsidRPr="00932852">
          <w:rPr>
            <w:rFonts w:ascii="Times New Roman" w:eastAsia="Times New Roman" w:hAnsi="Times New Roman" w:cs="B Badr"/>
            <w:color w:val="0000FF"/>
            <w:sz w:val="28"/>
            <w:szCs w:val="28"/>
            <w:rtl/>
          </w:rPr>
          <w:t>بهمن 1385، شماره 47</w:t>
        </w:r>
      </w:hyperlink>
      <w:r w:rsidRPr="00932852">
        <w:rPr>
          <w:rFonts w:ascii="Times New Roman" w:eastAsia="Times New Roman" w:hAnsi="Times New Roman" w:cs="B Badr"/>
          <w:sz w:val="28"/>
          <w:szCs w:val="28"/>
        </w:rPr>
        <w:t xml:space="preserve"> </w:t>
      </w:r>
      <w:r w:rsidRPr="00932852">
        <w:rPr>
          <w:rFonts w:ascii="Times New Roman" w:eastAsia="Times New Roman" w:hAnsi="Times New Roman" w:cs="B Badr"/>
          <w:sz w:val="28"/>
          <w:szCs w:val="28"/>
        </w:rPr>
        <w:br/>
      </w:r>
    </w:p>
    <w:p w:rsidR="00362803" w:rsidRPr="00932852" w:rsidRDefault="00362803" w:rsidP="00932852">
      <w:pPr>
        <w:spacing w:after="0" w:line="240" w:lineRule="auto"/>
        <w:jc w:val="center"/>
        <w:rPr>
          <w:rFonts w:ascii="Times New Roman" w:eastAsia="Times New Roman" w:hAnsi="Times New Roman" w:cs="B Badr"/>
          <w:b/>
          <w:bCs/>
          <w:color w:val="FF0000"/>
          <w:sz w:val="28"/>
          <w:szCs w:val="28"/>
        </w:rPr>
      </w:pPr>
      <w:r w:rsidRPr="00932852">
        <w:rPr>
          <w:rFonts w:ascii="Times New Roman" w:eastAsia="Times New Roman" w:hAnsi="Times New Roman" w:cs="B Badr"/>
          <w:b/>
          <w:bCs/>
          <w:color w:val="FF0000"/>
          <w:sz w:val="28"/>
          <w:szCs w:val="28"/>
          <w:rtl/>
        </w:rPr>
        <w:t>نکات کاربردی تبلیغ</w:t>
      </w:r>
    </w:p>
    <w:p w:rsidR="00932852" w:rsidRDefault="00362803" w:rsidP="00932852">
      <w:pPr>
        <w:spacing w:after="240" w:line="240" w:lineRule="auto"/>
        <w:rPr>
          <w:rFonts w:ascii="Times New Roman" w:eastAsia="Times New Roman" w:hAnsi="Times New Roman" w:cs="B Badr" w:hint="cs"/>
          <w:b/>
          <w:bCs/>
          <w:color w:val="FF0000"/>
          <w:sz w:val="28"/>
          <w:szCs w:val="28"/>
          <w:rtl/>
        </w:rPr>
      </w:pPr>
      <w:r w:rsidRPr="00932852">
        <w:rPr>
          <w:rFonts w:ascii="Times New Roman" w:eastAsia="Times New Roman" w:hAnsi="Times New Roman" w:cs="B Badr"/>
          <w:b/>
          <w:bCs/>
          <w:color w:val="FF0000"/>
          <w:sz w:val="28"/>
          <w:szCs w:val="28"/>
        </w:rPr>
        <w:br/>
      </w:r>
    </w:p>
    <w:p w:rsidR="00362803" w:rsidRPr="00932852" w:rsidRDefault="00362803" w:rsidP="00932852">
      <w:pPr>
        <w:spacing w:after="240" w:line="240" w:lineRule="auto"/>
        <w:rPr>
          <w:rFonts w:ascii="Times New Roman" w:eastAsia="Times New Roman" w:hAnsi="Times New Roman" w:cs="B Badr"/>
          <w:b/>
          <w:bCs/>
          <w:color w:val="FF0000"/>
          <w:sz w:val="28"/>
          <w:szCs w:val="28"/>
        </w:rPr>
      </w:pPr>
      <w:r w:rsidRPr="00932852">
        <w:rPr>
          <w:rFonts w:ascii="Times New Roman" w:eastAsia="Times New Roman" w:hAnsi="Times New Roman" w:cs="B Badr"/>
          <w:b/>
          <w:bCs/>
          <w:color w:val="FF0000"/>
          <w:sz w:val="28"/>
          <w:szCs w:val="28"/>
        </w:rPr>
        <w:t xml:space="preserve"> </w:t>
      </w:r>
      <w:r w:rsidRPr="00932852">
        <w:rPr>
          <w:rFonts w:ascii="Times New Roman" w:eastAsia="Times New Roman" w:hAnsi="Times New Roman" w:cs="B Badr"/>
          <w:b/>
          <w:bCs/>
          <w:color w:val="FF0000"/>
          <w:sz w:val="28"/>
          <w:szCs w:val="28"/>
          <w:rtl/>
        </w:rPr>
        <w:t>حجت ا</w:t>
      </w:r>
      <w:r w:rsidR="00932852">
        <w:rPr>
          <w:rFonts w:ascii="Times New Roman" w:eastAsia="Times New Roman" w:hAnsi="Times New Roman" w:cs="B Badr"/>
          <w:b/>
          <w:bCs/>
          <w:color w:val="FF0000"/>
          <w:sz w:val="28"/>
          <w:szCs w:val="28"/>
          <w:rtl/>
        </w:rPr>
        <w:t>لاسلام و المسلمین محسن قرائتی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362803" w:rsidRPr="00932852" w:rsidTr="00362803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با صراحت و محکم بگو، بلد نیستم، نمی دانم، آیاتی هست که می گوید نمی دانم: «سبحانک لا علم لنا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...»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مخاطب را به نحو احسن بشناسیم و مطابق نیاز او صحبت کنیم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کلاس داری، تبلیغ یا سخنرانی 20 دقیقه، حداکثر نیم ساعت باشد و الاّ مستمعین خسته می شوند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کلیاتی را که همه قبول دارند نشانه نگیرید؛ مثلاً نگویید که سینما بد است، در این گونه موارد، جزئیات بد را بیان کنید، بگویید فیلم بد، بد است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با فطرت جنگ نکنید و در برابر فطرت نایستید و با آن مخالفت نکنید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6.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برخورد با دیگران بر محرّمات حساس نشوید و بر مکروهات هم حساسیت نشان ندهید. مثلاً نگویید: آقا! چرا نماز نخواندی؟ چرا فلان کار زشت را انجام دادی؟ بلکه اول از صفات خوب او شروع 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7.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چیزهایی که در ذهن مردم ارزش است، آن را ضد ارزش جلوه ندهید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8.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مطلب و محتوا به گونه ای باشد که عامه مردم بفهمند و خواص نیز بپسندند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9.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همیشه از راه مثبت بحث را پیش بگیریم، مثلاً بگوییم زندگی پس از مرگ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10.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تبلیغ از قصه شروع کنید. مانند قرآن، مثل سوره یوسف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قصه را هم که می گویید، حرکات مناسب با قصه باشد، تُن صدا، آهنگ و لحن با آن قصه تطبیق بکند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11.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مواظب خنّاس ها در کلاس ها و سخنرانی ها باشید و مواظب باشید که به شما خط ندهند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 xml:space="preserve">12.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مقابل انتقاد افراد چه کنیم؟ ببینیم چه کسی خبر آورده است؟ اگر قضیه ای که برای ما نقل کرده ثابت شد به مسئولان قضایی خبر دهیم و اگر ثابت نشد اعتنا نکنیم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13.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آفت ها و آسیب های مسیر را بشناسید و بشناسانید تا موانع کار برطرف شود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14.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اسلام را از مسلمان ها جدا کنید: «الاسلام شی ء و المسلم شی ء آخر»، حساب خرافات را از حق جدا کنیم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15.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آنچه که در تبلیغ نقل می کنید عقلی و قطعی باشد و یا نقل قطعی باشد؛ مثل قرآن یا روایات قطعی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16.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از عرفا چیزی نقل نکنید؛ چون مستند به آیات و روایات نیست و آنها هر چه بگویند شاید برای خودشان حجت باشد ولی برای دیگران نمی تواند حجت باشد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17.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روی اخلاقیات تکیه کنید که مستند به آیات و روایات است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18.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بر خواب تکیه نکنید و در سخنرانی خواب را بیان نکنید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19.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دین تان، سخنرانی و تبلیغ تان را از قرآن بگیرید و سپس از روایات قطعی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20.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اگر خط تان خوب نبود از آن استفاده نکنید، بلکه فقط روی خطابه و کلمات توجه 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21.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تبلیغ بر چند نوع است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: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الف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)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تبلیغ سمعی: نوار؛ اوصیکم و من بلغه کلامی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)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تبلیغ بصری: کاریکاتور، نقاشی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ج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)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تبلیغ عملی: کونوا دعاة الناس بغیر السنتکم، صلوا کما رأیتمونی اصلی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)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تبلیغ معنوی: خذ اربعة من الطیر مانند آهن داغ کردن حضرت امیر برای عقیل برادر خودش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22.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سراغ کارهای پر سر و صدا نروید چون: الف) مشک پر، سرو صدا ندارد، مشک نیمه خالی سر و صدا دارد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lastRenderedPageBreak/>
              <w:t>ب) پول اسکناس سروصدا ندارد، پول خُرد سروصدا دارد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23.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مبلّغ باید قالب ساز باشد نه قالب پذیر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24.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مبلّغ در مقابل سیاسی باید سیاسی باشد و همچنین در مقابل افراد دیگر مثل خودشان رفتار کند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25.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کتاب های مهم و بزرگ را خلاصه و بیان 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26.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توجه کنید که در تبلیغ از چه طریقی وارد شوید: «هو الذی یصلی علیکم و ملائکته...» یعنی از طریق شادی وارد شوید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27.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هنگام تبلیغ انگشتر و... نداشته باشید و همچنین قیافه تان درست باشد تا اصل تمرکز یعنی حواص مخاطب پرت نشود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28.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برای تازه نگه داشتن روحیه و رفع خستگی همه آنچه بلد هستند و در کلاس گفتید را، با هم تکرار 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29.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به عنوان حکم ثانوی بعضی اوقات بعضی چیزها بر مبلغ حرام می شود. مثلاً خوردن و آشامیدن در خیابان، سیگار کشیدن و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... 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30.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گاهی مسائل را باید با هیجان گفت، پس تبلیغ باید با هیجانات باشد تا طرف مقابل حساس شود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31.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گاهی سکوت هم لازم است و همین سکوت یک کودتا می کند و در طرف انقلاب به وجود می آورد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32.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تبلیغ و سخنرانی ها و... از ضرب المثل ها استفاده کنید که مسئله را برای مخاطب خیلی ملموس می کند. مثل «من کان له الغنم فله الغرم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».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33.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اول ملاک درست را در اختیار طرف قرار دهیم. مثلاً کدام شجاع، سخی، عابد و اهل حق است و بعد صاحب آن را بشناسیم اعرف الحق تعرف اهله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34.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مقابل موارد حساس و نامتناسب با تبلیغ، مسیر را طفره برو و مسئله را عوض کن و موضوع را تغییر بده، مثلاً به جای استحاضه. استعاذه بگو و خودت را نجات بده. مثلاً کسی برای خنده و بر هم زدن جلسه بپرسد استحاضه چیست؟ در جواب او با تبدیل کردن کلمه به استعاذه و پاسخ آن از اصل سؤال طفره برو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 xml:space="preserve">35.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موضوعات کاربردی را «تابلو» کنیم و در جای مفید بزنیم تا در دید همه باشد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36.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قضیه یا خاطره را گونه ای بیان کنید تا قابل اثبات باشد و در مقابل آن تناقض پیش نیاید، مثلاً بعضی ها را شکنجه کردند نه اینکه فلان کس را شکنجه کردند و این کردند و آن کردند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37.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چیزهایی که غیر طبیعی باشد روح نمی پذیرد و قابل اثبات نیست، پس آن را نگویید چون انسانی که مادیات غیر طبیعی را قبول نمی کند در معنویات به طریق اولی غیر طبیعی را نمی پذیرد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38.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آنچه می گوییم یا واجب است یا مستحب، یا نیاز جامعه است و یا نیاز فرد. یعنی غیر از این، موارد دیگر را برای مردم نگویید که مورد نیازشان نیست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39.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ما نباید در بیان، این قدر انشعاب و شاخه شاخه درست کنیم که مخاطب گیج شود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40.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بیان معارف از «اصطلاحات» نامأنوس و نا آشنا استفاده نکنید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41.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خداشناسی، به جای خدای موجود، بیش از آن خدای محبوب را ثابت و بیان کنیم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42.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اگر در گفتار بالجمله نمی شود فی الجمله عمل کنید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مواظب باشیم مطابق دهان خودمان و شخصیت مان حرف بزنیم، مثلاً پیرمرد می تواند به دختر جوان عزیزم بگوید ولی جوان نمی تواند. برادرانی که می خواهند تبلیغ کنند یکسره از خواهرها شروع نکنند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43.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آبرو، درست کردنش یک عمر می خواهد و از بین رفتنش یک دقیقه هم نمی خواهد لذا مواظب باشیم که آبروی ما به هدر نرود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44.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اگر قیافه مبلّغ جذاب و قشنگ باشد باید به جلسه خواهرها نرود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45.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اگر نگاه به خانمی کردی، عکس او مثل دود در ذهن می ماند و اگر عکس در ذهن ماند بعد مقایسه می کنی با خانم خود و... و مشکلات بعد به وجود خواهد آورد. لذا از اول در ذهن، عکس کسی را جای مده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46.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هر دروغ گفتنی حرام است، اما هر راست گفتنی واجب نیست، همه چیزها را برای مردم نگویید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47.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آخر دعا کردن فراموش نشود، آن هم با همان موضوع سخنرانی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lastRenderedPageBreak/>
              <w:t xml:space="preserve">48.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اگر به شما موقعیت بدهند مواظب وسوسه ها باشید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49.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جای پر سر و صدا دنبال کار نگردیم، مهم اخلاص است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بعد منتظر امداد الهی باشیم، یعنی دنبال شهرت و پول و... نباشیم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50.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تحمل و صبر داشته باشید، با تبسم و آرامش و نرمی برخورد کنید. به خصوص در مورد کوچکترها، مثلاً مورچه و حضرت سلیمان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51.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اسلام با سادگی پیش می رود نه با تجملات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52.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باید مطلق باشیم، رنگ تاجر، زن، پول، و بازاری به خود نگیریم و وابسته به کسی نباشیم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53.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نهی «الفقیه کل الفقیه» نقل نکنیم «لیس کل ما یعلم یقال: الناس اعداء ما جهلوا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».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54.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در قرآن اگر دو کلمه در کنار هم باشند، اولی حتما مهم تر است، به آن توجه داشته باشید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55.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از گفتن مسائل با احادیثی مانند «الغیبة اشد من الزنا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»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بپرهیزید چون مثلاً جوان تصور می کند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: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الف) گناه زنا از غیبت کمتر است ب) کیفیت زنا بیشتر لذت دارد، پس می رود به سمت گناه زنا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56.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اگر سخنران خوبی باشیم مردم عاشق ما می شوند و ما هم که رفتنی هستیم. اگر سخن قرآنی باشد جذب قرآن می شوند و قرآن هم که ماندنی است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57.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مبلّغ باید کار خودش را با عشق و علاقه انجام دهد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انتخاب و تنظیم از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: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سید ارشد حسین موسوی دانش آموخته سطح سوم، رشته علوم قرآن و حدیث، کشمیر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B Badr"/>
                <w:b/>
                <w:bCs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b/>
                <w:bCs/>
                <w:sz w:val="28"/>
                <w:szCs w:val="28"/>
                <w:rtl/>
              </w:rPr>
              <w:t>پی نوشت ها</w:t>
            </w:r>
            <w:r w:rsidRPr="00932852">
              <w:rPr>
                <w:rFonts w:ascii="Times New Roman" w:eastAsia="Times New Roman" w:hAnsi="Times New Roman" w:cs="B Badr"/>
                <w:b/>
                <w:bCs/>
                <w:sz w:val="28"/>
                <w:szCs w:val="28"/>
              </w:rPr>
              <w:t>: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1.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سوره بقره (2) آیه 32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  <w:p w:rsidR="00362803" w:rsidRPr="00932852" w:rsidRDefault="00362803" w:rsidP="00362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B Badr"/>
                <w:sz w:val="28"/>
                <w:szCs w:val="28"/>
              </w:rPr>
            </w:pP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 xml:space="preserve">2. 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  <w:rtl/>
              </w:rPr>
              <w:t>سوره احزاب (33) آیه 43</w:t>
            </w:r>
            <w:r w:rsidRPr="00932852">
              <w:rPr>
                <w:rFonts w:ascii="Times New Roman" w:eastAsia="Times New Roman" w:hAnsi="Times New Roman" w:cs="B Badr"/>
                <w:sz w:val="28"/>
                <w:szCs w:val="28"/>
              </w:rPr>
              <w:t>.</w:t>
            </w:r>
          </w:p>
        </w:tc>
      </w:tr>
    </w:tbl>
    <w:p w:rsidR="00561764" w:rsidRPr="00932852" w:rsidRDefault="00561764" w:rsidP="00362803">
      <w:pPr>
        <w:rPr>
          <w:rFonts w:cs="B Badr"/>
          <w:sz w:val="28"/>
          <w:szCs w:val="28"/>
        </w:rPr>
      </w:pPr>
    </w:p>
    <w:sectPr w:rsidR="00561764" w:rsidRPr="00932852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2803"/>
    <w:rsid w:val="00340217"/>
    <w:rsid w:val="00362803"/>
    <w:rsid w:val="003B50C7"/>
    <w:rsid w:val="00561764"/>
    <w:rsid w:val="0093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764"/>
    <w:pPr>
      <w:bidi/>
    </w:pPr>
  </w:style>
  <w:style w:type="paragraph" w:styleId="Heading3">
    <w:name w:val="heading 3"/>
    <w:basedOn w:val="Normal"/>
    <w:link w:val="Heading3Char"/>
    <w:uiPriority w:val="9"/>
    <w:qFormat/>
    <w:rsid w:val="0036280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280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ookpath">
    <w:name w:val="bookpath"/>
    <w:basedOn w:val="DefaultParagraphFont"/>
    <w:rsid w:val="00362803"/>
  </w:style>
  <w:style w:type="character" w:styleId="Hyperlink">
    <w:name w:val="Hyperlink"/>
    <w:basedOn w:val="DefaultParagraphFont"/>
    <w:uiPriority w:val="99"/>
    <w:semiHidden/>
    <w:unhideWhenUsed/>
    <w:rsid w:val="00362803"/>
    <w:rPr>
      <w:color w:val="0000FF"/>
      <w:u w:val="single"/>
    </w:rPr>
  </w:style>
  <w:style w:type="character" w:customStyle="1" w:styleId="bookpathsplit">
    <w:name w:val="bookpathsplit"/>
    <w:basedOn w:val="DefaultParagraphFont"/>
    <w:rsid w:val="00362803"/>
  </w:style>
  <w:style w:type="character" w:customStyle="1" w:styleId="text">
    <w:name w:val="text"/>
    <w:basedOn w:val="DefaultParagraphFont"/>
    <w:rsid w:val="00362803"/>
  </w:style>
  <w:style w:type="character" w:customStyle="1" w:styleId="highlight">
    <w:name w:val="highlight"/>
    <w:basedOn w:val="DefaultParagraphFont"/>
    <w:rsid w:val="00362803"/>
  </w:style>
  <w:style w:type="character" w:customStyle="1" w:styleId="moreinfo">
    <w:name w:val="moreinfo"/>
    <w:basedOn w:val="DefaultParagraphFont"/>
    <w:rsid w:val="00362803"/>
  </w:style>
  <w:style w:type="character" w:customStyle="1" w:styleId="moreinfobold">
    <w:name w:val="moreinfobold"/>
    <w:basedOn w:val="DefaultParagraphFont"/>
    <w:rsid w:val="00362803"/>
  </w:style>
  <w:style w:type="paragraph" w:styleId="NormalWeb">
    <w:name w:val="Normal (Web)"/>
    <w:basedOn w:val="Normal"/>
    <w:uiPriority w:val="99"/>
    <w:unhideWhenUsed/>
    <w:rsid w:val="0036280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wzah.net/fa/magazine/magart/3674/6070/0" TargetMode="External"/><Relationship Id="rId4" Type="http://schemas.openxmlformats.org/officeDocument/2006/relationships/hyperlink" Target="http://www.hawzah.net/fa/magazine/numberlist/36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976</Words>
  <Characters>5564</Characters>
  <Application>Microsoft Office Word</Application>
  <DocSecurity>0</DocSecurity>
  <Lines>46</Lines>
  <Paragraphs>13</Paragraphs>
  <ScaleCrop>false</ScaleCrop>
  <Company/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asghar</cp:lastModifiedBy>
  <cp:revision>2</cp:revision>
  <dcterms:created xsi:type="dcterms:W3CDTF">2013-04-28T14:21:00Z</dcterms:created>
  <dcterms:modified xsi:type="dcterms:W3CDTF">2012-05-31T15:41:00Z</dcterms:modified>
</cp:coreProperties>
</file>