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3D1" w:rsidRPr="005A3D7E" w:rsidRDefault="005B63D1" w:rsidP="005A3D7E">
      <w:pPr>
        <w:spacing w:after="0" w:line="240" w:lineRule="auto"/>
        <w:jc w:val="center"/>
        <w:rPr>
          <w:rFonts w:ascii="Times New Roman" w:eastAsia="Times New Roman" w:hAnsi="Times New Roman" w:cs="Mitra"/>
          <w:b/>
          <w:bCs/>
          <w:color w:val="FF0000"/>
          <w:sz w:val="28"/>
          <w:szCs w:val="28"/>
        </w:rPr>
      </w:pPr>
      <w:r w:rsidRPr="005A3D7E">
        <w:rPr>
          <w:rFonts w:ascii="Times New Roman" w:eastAsia="Times New Roman" w:hAnsi="Times New Roman" w:cs="Mitra"/>
          <w:b/>
          <w:bCs/>
          <w:color w:val="FF0000"/>
          <w:sz w:val="28"/>
          <w:szCs w:val="28"/>
          <w:rtl/>
        </w:rPr>
        <w:t>متن بیانات مقام معظم رهبری در 22 دی 88 در دیدار با جمعی از طلاب</w:t>
      </w:r>
    </w:p>
    <w:p w:rsidR="005A3D7E" w:rsidRDefault="005A3D7E" w:rsidP="005B63D1">
      <w:pPr>
        <w:spacing w:before="100" w:beforeAutospacing="1" w:after="100" w:afterAutospacing="1" w:line="240" w:lineRule="auto"/>
        <w:rPr>
          <w:rFonts w:ascii="Times New Roman" w:eastAsia="Times New Roman" w:hAnsi="Times New Roman" w:cs="Mitra" w:hint="cs"/>
          <w:sz w:val="28"/>
          <w:szCs w:val="28"/>
          <w:rtl/>
        </w:rPr>
      </w:pPr>
    </w:p>
    <w:p w:rsidR="005B63D1" w:rsidRPr="005A3D7E" w:rsidRDefault="005B63D1" w:rsidP="005B63D1">
      <w:pPr>
        <w:spacing w:before="100" w:beforeAutospacing="1" w:after="100" w:afterAutospacing="1" w:line="240" w:lineRule="auto"/>
        <w:rPr>
          <w:rFonts w:ascii="Times New Roman" w:eastAsia="Times New Roman" w:hAnsi="Times New Roman" w:cs="Mitra"/>
          <w:sz w:val="28"/>
          <w:szCs w:val="28"/>
        </w:rPr>
      </w:pP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tl/>
        </w:rPr>
        <w:t xml:space="preserve">بسم اللَّه الرّحمن الرّحیم </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tl/>
        </w:rPr>
        <w:t>خوشامد عرض میکنیم به همه ی برادران عزیز، خواهران عزیز که در این جمع نورانی حضور دارید. بحمداللَّه علمای محترم، فضلای گرامی، طلاب عزیز، اساتید و مدیران حوزه ی علمیه ی قم، همه در این جمع تشریف دارید و جمع ممتاز و کم نظیری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مناسبت هم مناسبت تبلیغ است؛ یعنی در واقع کار اصلی و جوهری من و شما. ایام هم ایام کاملاً مناسبی است و ایام الهام بخشی است؛ دیروز، روز مبارک مباهله بود؛ چند روز دیگر ایام محرّم شروع خواهد شد؛ روز بیست و هفتم آذر - چند روز دیگر - روز پیوند یا وحدت حوزه و دانشگاه است. همه ی این مناسبتها برای ما که کمربسته ی تبلیغ دین و ابلاغ حقیقت به دلها و ذهنها هستیم، مناسبتهای مهم و درس آموزی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روز مباهله، روزی است که پیامبر مکرم اسلام، عزیزترین عناصر انسانی خود را به صحنه می آورد. نکته ی مهم در باب مباهله این است: «و انفسنا و انفسکم» در آن هست؛ «و نساءنا و نساءکم»(1) در آن هست؛ عزیزترین انسانها را پیغمبر اکرم انتخاب میکند و به صحنه می آورد برای محاجه ای که در آن باید مایز بین حق و باطل و شاخص روشنگر در معرض دید همه قرار بگیرد. هیچ سابقه نداشته است که در راه تبلیغ دین و بیان حقیقت، پیغمبر دست عزیزان خود، فرزندان خود و دختر خود و امیرالمؤمنین را - که برادر و جانشین خود هست - بگیرد و بیاورد وسط میدان؛ استثنائی بودن روز مباهله به این شکل است. یعنی نشان دهنده ی این است که بیان حقیقت، ابلاغ حقیقت، چقدر مهم است؛ می آورد به میدان با این داعیه که میگوید بیائیم مباهله کنیم؛ هر کدام بر حق بودیم، بماند، هر کدام بر خلاف حق بودیم، ریشه کن بشود با عذاب الهی</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همین قضیه در محرّم اتفاق افتاده است به شکل عملی؛ یعنی امام حسین (علیه الصّلاة و السّلام) هم برای بیان حقیقت، روشنگری در طول تاریخ، عزیزترین عزیزان خود را برمیدارد می آورد وسط میدان. امام حسین (علیه السّلام) که میدانست حادثه چه جور تمام خواهد شد؛ زینب را آورد، همسران خود را آورد، فرزندان خود را آورد، برادران عزیز خود را آورد. اینجا هم مسئله، مسئله ی تبلیغ دین است؛ تبلیغ به معنای حقیقی کلمه؛ رساندن پیام، روشن کردن فضا؛ ابعاد مسئله ی تبلیغ را این جوری میشود فهمید که چقدر مهم است. در آن خطبه «من رأی سلطانا جائرا مستحلّا لحرم اللَّه ناکثا لعهداللَّه ... و لم یغیّر علیه بفعل و لا قول کان حقّا علی اللَّه ان یدخله مدخله»؛(2) یعنی وقتی او دارد فضا را به این شکل آلوده میکند، خراب میکند، باید یا با فعل یا با قول آمد روشنگری کرد. و امام حسین (علیه السّلام) این کار را انجام میدهد، آن هم با این هزینه ی سنگین؛ عیالات خود، همسران خود، عزیزان خود، فرزندان امیرالمؤمنین، زینب کبری، اینها را برمیدارد می آید وسط میدان</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یک بُعد امروزی قضیه هم آن مناسبت سوم است، که پیوند حوزه و دانشگاه است. اینجا هم مسئله، مسئله ی ساختن و رساندن است. ارتباط مجموعه ی عظیم دانشجوئی کشور با علمای دین، با جوانان شاغل در راه معرفت دینی و تبلیغ دینی، چیزی است که مطلوب در این مناسبت است؛ یعنی این مناسبت برای آن هست</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 xml:space="preserve">وحدت حوزه و دانشگاه یعنی </w:t>
      </w:r>
      <w:r w:rsidRPr="005A3D7E">
        <w:rPr>
          <w:rFonts w:ascii="Times New Roman" w:eastAsia="Times New Roman" w:hAnsi="Times New Roman" w:cs="Mitra"/>
          <w:sz w:val="28"/>
          <w:szCs w:val="28"/>
          <w:rtl/>
        </w:rPr>
        <w:lastRenderedPageBreak/>
        <w:t>این. والّا مراد وحدت عینی و خارجی که نبود. این که معنا ندارد. حوزه، حوزه است، دانشگاه، دانشگاه است؛ یعنی این پیوند حقیقی بین دو مجموعه ی اثرگذار و مهمی که تا آن روز که از سوی امام عزیز بیان شد و ابراز شد، سیاستها بر این بود که این دو را از هم دور نگه دارند و جدا نگه دارند: دانشگاه از اسلام دور بماند، حوزه از تحولات جهانی و پیشرفتهای علمی فاصله بگیرد؛ اینها از هم دور بشوند؛ یعنی این دو بال با هم تلاش نکنند، هماهنگ نباشند. این، برمیگردد به مسئله ی تبلیغ</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اهمیت تبلیغ، این است. درس هم که میخوانیم، برای این است که بتوانیم پیام الهی را ابلاغ کنیم، برسانیم؛ حالا چه در زمینه ی معارف دینی، چه در زمینه ی احکام دینی، چه در زمینه ی اخلاق الهی</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پس این مناسبتها و این اصل مسئله ی تبلیغ، ناظر است به عمل، همراه با بصیرت و یقین. باید بصیرت باشد. یقین، یعنی همان ایمان قلبی متعهدانه، وجود داشته باشد و بر پایه ی این بصیرت و یقین، حرکت انجام بگیرد. اگر بصیرت بود، یقین بود، اما کاری انجام نگرفت، این مطلوب نیست؛ تبلیغ نشده است. اگر چیزی تبلیغ شد، اما بدون بصیرت و بدون یقین - هر کدام از اینها کم باشد - یک پایه خراب است و مطلوب به دست نخواهد آمد. این یقین همان چیزی است که «ءامن الرّسول بما انزل الیه من ربّه و المؤمنون کلّ ءامن باللَّه و ملائکته و کتبه و رسله»؛(3) یعنی اولْ کسی که به پیام، اعتقاد و ایمان عمیق پیدا میکند، خودِ پیام آور است. اگر این نبود، کار دنباله پیدا نخواهد کرد، نفوذ نخواهد کرد. آن ایمان هم باید با بصیرت همراه باشد؛ همچنانی که حالا درباره ی بصیرت مطالبی گفته شده است و روشن است. این، میشود عمل صالح. یعنی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انّ الّذین ءامنوا و عملوا الصّالحات»،(4) واقعاً عمل صالح و مصداق اتمّ عمل صالح، همین تبلیغ است که انجام باید بگیرد. پس در باب تبلیغ، باید فکر کرد، باید کار کرد. این نکته ای را که جناب آقای مقتدائی(5</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اخیراً در بیانشان ذکر کردند، من نشنیده بودم و برای من نکته ی مهمی است که گفتند مرکزی برای طراحی در باب تبلیغ دین تشکیل شده است. خب، این همان چیزی است که من خواستم مطالبه کنم که این کار باید انجام بگیرد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ببینید امروز تبلیغ در دنیا خیلی نقش پیدا کرده است و همیشه همین جور بوده است. قبلاً این ابزارها نبود؛ این ارتباطهای نزدیک نبود. ما معممین یک امتیاز داریم که تبلیغ رویاروی و چهره به چهره میکنیم. این یک کار بی نظیری است که هیچ چیزی جای این را نمیگیرد؛ منبر رفتن، با مردم حرف زدن. این، از سایر شیوه های تبلیغ، از جهاتی کارسازتر است - آن جهات هنری و غیره، آنها هم در جای خود لازم است - اما این یک تأثیری دارد، یک خلأئی را پر میکند که سایر دستگاه ها و شیوه های تبلیغی این اثر را ندارد. پس تبلیغ مهم است و امروز ابزار اساسی است. ما هم یکی از شیوه های مؤثر تبلیغ را در اختیار داریم</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میخواهیم عرض بکنیم تبلیغ باید جریان ساز باشد، تبلیغ باید گفتمان ساز باشد، تبلیغ باید فضا ایجاد کند؛ گفتمان ایجاد کند. گفتمان یعنی یک مفهوم و یک معرفت همه گیر بشود در برهه ای از زمان در یک جامعه. آنوقت، این میشود گفتمان جامعه. این، با کارهای جدا جدای برنامه ریزی نشده، حاصل نخواهد شد؛ این کار احتیاج دارد به برنامه ریزی و کارِ فعال و مثل دمیدن پیوسته ی در وسیله ی فشاری است که میتواند آب یا مایه ی حیات یا هوا را به نقاط مختلفی که مورد نظر است، برساند. باید دائم با این دم دمید، تا این اشتعال همیشه باقی بماند. این کار هیچ نباید متوقف بشود و به برنامه ریزی احتیاج دارد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این گفتمان سازی برای چیست؟ برای این است که اندیشه ی دینی، معرفت دینی در مخاطبان، در مردم، رشد پیدا کند. اندیشه ی دینی که رشد پیدا کرد، وقتی همراه با احساس مسئولیت باشد و تعهد باشد، عمل به وجود می آورد و </w:t>
      </w:r>
      <w:r w:rsidRPr="005A3D7E">
        <w:rPr>
          <w:rFonts w:ascii="Times New Roman" w:eastAsia="Times New Roman" w:hAnsi="Times New Roman" w:cs="Mitra"/>
          <w:sz w:val="28"/>
          <w:szCs w:val="28"/>
          <w:rtl/>
        </w:rPr>
        <w:lastRenderedPageBreak/>
        <w:t>همان چیزی میشود که پیغمبران دنبال آن بودند. فرهنگ صحیح، معرفت صحیح، در مواردی بیدارباش، در مواردی هشدار؛ اینها کارکردهای تبلیغ است؛ آثار و نتائجی است که بر تبلیغ مترتب میشود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یک نمونه، همین تبلیغات ماه محرّم است که به مناسبت عزاداری محرّم انجام میگیرد. این، بهترین فرصت برای تبلیغ کردن است. از این فرصت باید استفاده کرد برای همان مطلبی که عرض شد؛ شاخص ایجاد بشود؛ مایز، شاخص سازی، معالم الطریق. اگر چنانچه سر دو راهی تابلوئی نباشد که نشان بدهد راهِ فلان جا از کجاست، طرف راست است یا طرف چپ است، این سیر کننده و رونده، به خطا خواهد افتاد. اگر چند راهی باشد، گمراه خواهد شد. شاخص باید معیّن کرد، انگشت اشاره را بایستی واضح مقابل چشم همه قرار داد تا بتوانند گمراه نشوند. در دنیائی که اساس کار دشمنان حقیقت بر فتنه سازی است، اساس کار طرفداران حقیقت بایست بر این باشد که بصیرت را، راهنمائی را، هرچه میتوانند، برجسته تر کنند و این شاخصها را، این مایزها را، این معالم الطریق را بیشتر، واضح تر، روشن تر در مقابل چشم مردم قرار بدهند، که مردم بفهمند، تشخیص بدهند و گمراه نشوند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در تبلیغ یک مطلب این است - در آیه ی سوره ی مبارکه احزاب است، که تلاوت کردند</w:t>
      </w:r>
      <w:r w:rsidRPr="005A3D7E">
        <w:rPr>
          <w:rFonts w:ascii="Times New Roman" w:eastAsia="Times New Roman" w:hAnsi="Times New Roman" w:cs="Mitra"/>
          <w:sz w:val="28"/>
          <w:szCs w:val="28"/>
        </w:rPr>
        <w:t xml:space="preserve"> - «</w:t>
      </w:r>
      <w:r w:rsidRPr="005A3D7E">
        <w:rPr>
          <w:rFonts w:ascii="Times New Roman" w:eastAsia="Times New Roman" w:hAnsi="Times New Roman" w:cs="Mitra"/>
          <w:sz w:val="28"/>
          <w:szCs w:val="28"/>
          <w:rtl/>
        </w:rPr>
        <w:t>الّذین یبلّغون رسالات اللَّه و یخشونه و لایخشون احدا الّااللَّه و کفی باللَّه حسیبا».(6</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تبلیغِ رسالات اللَّه، با این دو تا شرط عملی است: «یخشونه»، این یک. «و لا یخشون احدا الّا اللَّه». اولاً خشیت الهی لازم است؛ برای خدا باشد، در راه خدا باشد، ملهم از تعلیم الهی باشد. اگر برخلاف الهام الهی</w:t>
      </w:r>
      <w:r w:rsidRPr="005A3D7E">
        <w:rPr>
          <w:rFonts w:ascii="Times New Roman" w:eastAsia="Times New Roman" w:hAnsi="Times New Roman" w:cs="Times New Roman"/>
          <w:sz w:val="28"/>
          <w:szCs w:val="28"/>
          <w:rtl/>
        </w:rPr>
        <w:t> </w:t>
      </w:r>
      <w:r w:rsidRPr="005A3D7E">
        <w:rPr>
          <w:rFonts w:ascii="Times New Roman" w:eastAsia="Times New Roman" w:hAnsi="Times New Roman" w:cs="Mitra"/>
          <w:sz w:val="28"/>
          <w:szCs w:val="28"/>
          <w:rtl/>
        </w:rPr>
        <w:t xml:space="preserve"> و ملهمات از تعلیم الهی باشد، گمراهی است، ضلالت است. «فماذا بعد الحقّ الّا الضّلال».(7</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فهمیدن حق با خشیت الهی حاصل میشود. بعد، در مرحله ی بیان حق: «و لایخشون احدا الّا اللَّه». چرا؟ چون حق و حقیقت، دشمن دارد؛ بیان حقیقت آسان نیست</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دشمنان حقیقت دنیادارانند، قدرتمندانند، طواغیت عالمند؛ در طول تاریخ این جور بوده است، تا آخر هم، تا زمانی که دولت حقه ی ولی عصر (ارواحنا فداه</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 xml:space="preserve">ظهور بکند، همین جور خواهد بود. این قدرتمندان بیکار که نمیمانند؛ ایجاد اشکال میکنند، ضربه میزنند، از همه ی ابزارهایشان استفاده میکنند. پس باید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و لایخشون احدا الّا اللَّه» وجود داشته باشد، والّا اگر از غیر خدا ترسی وجود داشت - به انواع و اقسامه. ترس هم یک جور نیست - راه دیگر منسد خواهد شد. یک وقت این است که انسان ترس از جانش دارد، یک وقت ترس بر مال دارد، یک وقت ترس بر آبرو دارد، یک وقت ترس از حرف و گفتِ این و آن دارد؛ اینها همه ترس است. این ترسها را باید گذاشت کنار؛ «و لایخشون احدا الّا اللَّه</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این، زحمت زیادی دارد. این رنج را، این زحمت را خیلی اوقات هم افراد نمیفهمند، مردم درک نمیکنند چه رنجی دارد کشیده میشود. دنباله اش میفرماید</w:t>
      </w:r>
      <w:r w:rsidRPr="005A3D7E">
        <w:rPr>
          <w:rFonts w:ascii="Times New Roman" w:eastAsia="Times New Roman" w:hAnsi="Times New Roman" w:cs="Mitra"/>
          <w:sz w:val="28"/>
          <w:szCs w:val="28"/>
        </w:rPr>
        <w:t>: «</w:t>
      </w:r>
      <w:r w:rsidRPr="005A3D7E">
        <w:rPr>
          <w:rFonts w:ascii="Times New Roman" w:eastAsia="Times New Roman" w:hAnsi="Times New Roman" w:cs="Mitra"/>
          <w:sz w:val="28"/>
          <w:szCs w:val="28"/>
          <w:rtl/>
        </w:rPr>
        <w:t>و کفی باللَّه حسیبا»؛ حساب و کتاب را بگذار به عهده ی خدا. اخلاص، اقدامِ همراه با یقین، همراه با شجاعت و شهامت، و حساب و کتاب را به عهده ی خدا گذاشتن. این میشود آن قواره ی کلی تبلیغ اسلامی</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این را هم من در مورد تبلیغ در دوران محرّم - که حالا در پیش هست - عرض بکنم که بعضی حالا ممکن است بگویند شما میخواهید نهضت امام حسین را بیان بکنید، خیلی خب، بروید بیان کنید، دیگر روضه خوانی و گریه و زاری و اینها چیست؟ بروید بنشینید بیان کنید که حضرت این کار را کردند، این کار را کردند، هدفشان هم این بود. این، خیلی فکر خطائی است، نگاه غلطی است. این عاطفه ی نسبت به اولیاء خدا، اولیاء دین، این پیوند عاطفی، پشتوانه ی بسیار ارزشمند پیوند فکری و پیوند عملی است. بدون این پشتوانه، خیلی سخت میشود در این راه حرکت کرد. این پیوند عاطفی، خیلی مهم است. اینی که امام راحل (رضوان اللَّه علیه) فرمودند عزاداری به سبک سنتی، این یک حرف از روی عادت نبود؛ حرف بسیار عمیقی است؛ ژرف نگرانه است. ببینید در قرآن نسبت به اولیاء الهی سه تعبیر وجود دارد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lastRenderedPageBreak/>
        <w:t> </w:t>
      </w:r>
      <w:r w:rsidRPr="005A3D7E">
        <w:rPr>
          <w:rFonts w:ascii="Times New Roman" w:eastAsia="Times New Roman" w:hAnsi="Times New Roman" w:cs="Mitra"/>
          <w:sz w:val="28"/>
          <w:szCs w:val="28"/>
          <w:rtl/>
        </w:rPr>
        <w:t>یک تعبیر، تعبیر ولایت است؛ «انّما ولیّکم اللَّه و رسوله و الّذین امنوا الّذین یقیمون الصّلوة و یؤتون الزّکوة و هم راکعون»؛(8) بحث ولایت. معلوم است که پیوند، ارتباط، معرفت، اینها داخل در زیرمجموعه ی ولایت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یک بحث، بحث اطاعت است؛ «اطیعوا اللَّه و اطیعوا الرّسول و اولی الامر منکم»؛(9) اطاعت رسول و اطاعت اولی الامر. این، در عمل است. در میدان عمل باید اطاعت کرد، پیروی کرد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اما یک بحث سومی وجود دارد و آن، بحث مودت است. «قل لا اسئلکم</w:t>
      </w:r>
      <w:r w:rsidRPr="005A3D7E">
        <w:rPr>
          <w:rFonts w:ascii="Times New Roman" w:eastAsia="Times New Roman" w:hAnsi="Times New Roman" w:cs="Times New Roman"/>
          <w:sz w:val="28"/>
          <w:szCs w:val="28"/>
          <w:rtl/>
        </w:rPr>
        <w:t> </w:t>
      </w:r>
      <w:r w:rsidRPr="005A3D7E">
        <w:rPr>
          <w:rFonts w:ascii="Times New Roman" w:eastAsia="Times New Roman" w:hAnsi="Times New Roman" w:cs="Mitra"/>
          <w:sz w:val="28"/>
          <w:szCs w:val="28"/>
          <w:rtl/>
        </w:rPr>
        <w:t xml:space="preserve"> علیه اجرا الّا المودّة فی القربی».(10) این مودت چیست دیگر؟ ولایتِ اینها را داشته باشید، اطاعت هم از اینها بکنید؛ مودت برای چیست؟ این مودت، پشتوانه است. اگر این مودت نباشد، همان بلائی بر سر امت اسلامی خواهد آمد که در دورانهای اول بر سر یک عده ای آمد که همین مودت را کنار گذاشتند، بتدریج اطاعت و ولایت هم کنار گذاشته شد. بحث مودت خیلی مهم است. این مودت، با این ارتباطات عاطفی حاصل میشود؛ ماجرای مصیبتهای اینها را گفتن، یک جور ایجاد ارتباط عاطفی است؛ ماجرای مناقب اینها و فضائل اینها را گفتن، یک جور دیگر پیوند عاطفی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بنابراین، این عزاداری هائی که انجام میگیرد، این گریه و زاری ای که میشود، این تشریح حوادث عاشورا که میشود، اینها چیزهای لازمی است. یک عده از موضع روشنفکری نیایند بگویند آقا، اینها دیگر لازم نیست. نه، اینها لازم است؛ اینها تا آخر لازم است؛ همین کارهائی که مردم میکنند. البته یک شکل های بدی وجود دارد که گفته ایم؛ مثل قمه زدن که گفتیم این ممنوع است، نباید این کار انجام بگیرد؛ این، مایه ی دراز شدن زبان دشمنان علیه دوستان اهل بیت است</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اما همین عزاداری متعارفی که مردم میکنند؛ دسته جات سینه زنی راه می اندازند، عَلَم بلند میکنند، اظهار محبت میکنند، شعار مینویسند، میخوانند، گریه میکنند؛ اینها ارتباط عاطفی را روزبه روز بیشتر میکند؛ اینها خیلی چیزهای خوبی است. این، اهمیت تبلیغ</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بنابراین در حوزه ی علمیه - که مرکز هم از همه جهت قم است - باید برای این ترتیب دادن و جریان سازی و هماهنگ کردن و سیاستگذاری برای تبلیغ، حتماً یک کار خوبی انجام بگیرد - که حالا مژده اش را دادند - ان شاءاللَّه که این کار دنبال بشود. ای بسا در یک برهه ای برخی از مسائل بایست تبلیغ بشود که مثلاً پنج سال، ده سال به آن نیاز است و ممکن است پنج سال بعد، آن موضوع اصلاً مورد نیاز نباشد. این کار را باید طراحی کرد. ما این را همیشه سفارش میکنیم به مبلغین، به طلاب، به فضلا که نیازسنجی کنید و بر طبق نیاز مخاطب و استفهام مخاطب، حرف بزنید؛ اما این کارِ یک فرد نیست. افراد ممکن است در این شناخت و ارزیابی هم بعضاً اشتباه بکنند. این، کار یک جمع متمرکز و یک برنامه ریزی است، که ان شاءاللَّه باید انجام بگیرد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مهمترین برهه ای و زمان و مکانی که تبلیغ، آنجا معنا میدهد، جائی است که فتنه وجود داشته باشد. بیشترین زحمت در صدر اسلام و در زمان پیغمبر، زحمات مربوط به منافقین بود. بعد از پیغمبر، در زمان امیرالمؤمنین زحماتی بود که از درگیری و چالش حکومت اسلامی با افرادی که مدعی اسلام بودند، به وجود می آمد. بعد هم همین جور؛ در دوران ائمه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 xml:space="preserve">علیهم السّلام) هم همین جور؛ دوران غبارآلودگی فضا. والّا آن وقتی که جنگ بدر هست، کار، دشوار نیست؛ آن وقتی که در میدانهای نبرد حاضر میشوند، با دشمنانی که مشخص است این دشمن چه میگوید، کار دشوار نیست. آن وقتی مسئله مشکل است که امیرالمؤمنین در مقابل کسانی واقع میشود که اینها مدعی اسلامند و معتقد به اسلام هم هستند؛ اینجور نبود که معتقد به اسلام هم نباشند، از اسلام برگشته باشند؛ نه، معتقدند به اسلام، راه را غلط میروند، هواهای </w:t>
      </w:r>
      <w:r w:rsidRPr="005A3D7E">
        <w:rPr>
          <w:rFonts w:ascii="Times New Roman" w:eastAsia="Times New Roman" w:hAnsi="Times New Roman" w:cs="Mitra"/>
          <w:sz w:val="28"/>
          <w:szCs w:val="28"/>
          <w:rtl/>
        </w:rPr>
        <w:lastRenderedPageBreak/>
        <w:t xml:space="preserve">نفسانی کار دستشان میدهد. این، مشکلترین وضع است که افراد را به شبهه می اندازد؛ به طوری که اصحاب عبداللَّه بن مسعود می آیند خدمت حضرت، میگویند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انّا قد شککنا فی هذا القتال»!(11) چرا باید شک کنند؟ این شک خواص، پایه ی حرکت صحیح جامعه ی اسلامی را مثل موریانه میجود. اینی که خواص در حقایق روشن تردید پیدا کنند و شک پیدا کنند، اساس کارها را مشکل میکند. مشکل کار امیرالمؤمنین، این است. امروز هم همین است. امروز در سطح دنیا که نگاه کنید، همین جور است؛ در سطح داخل جامعه ی خودمان که نگاه کنید، همین جور است. تبیین لازم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در سطح بین المللی، امروز دشمنان از همه ی ابزارها دارند استفاده میکنند برای مشوب کردن اذهان عمومی آحاد بشر - ملتها </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خواصشان و عوامشان؛ تا هر جا دستشان برسد. دارند برای این تلاش میکنند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ادعای قانون گرائی میکنند، ادعای حقوق بشر میکنند، ادعای طرفداری از مظلوم میکنند. خب، اینها حرفهای قشنگی است، اینها حرفهای جاذبه داری است؛ اما حقیقت چیز دیگری است. این رئیس جمهور آمریکا - همین چند روز قبل از این</w:t>
      </w:r>
      <w:r w:rsidRPr="005A3D7E">
        <w:rPr>
          <w:rFonts w:ascii="Times New Roman" w:eastAsia="Times New Roman" w:hAnsi="Times New Roman" w:cs="Mitra"/>
          <w:sz w:val="28"/>
          <w:szCs w:val="28"/>
        </w:rPr>
        <w:t xml:space="preserve"> - </w:t>
      </w:r>
      <w:r w:rsidRPr="005A3D7E">
        <w:rPr>
          <w:rFonts w:ascii="Times New Roman" w:eastAsia="Times New Roman" w:hAnsi="Times New Roman" w:cs="Mitra"/>
          <w:sz w:val="28"/>
          <w:szCs w:val="28"/>
          <w:rtl/>
        </w:rPr>
        <w:t>میگوید: ما دنبال این هستیم که دولتهای قانون شکن پاسخگو باشند. خب، کدام دولت قانون شکن است؟ کدام دولت قانون شکن تر از دولت آمریکاست؟ دولت آمریکا با کدام قانون عراق را اشغال کرد و این همه خسارت و تلفات انسانی و مادی و معنوی بر ملت عراق وارد کرد؟ بر اساس یک شایعه ی دروغی که خودشان به وجود آورده بودند، حمله کردند عراق را اشغال کردند که صدها هزار مردم عراق در این چند سال کشته شدند و چند میلیون مردم عراق آواره شدند. چندی پیش در خبرها آمده بود پانصد و پنجاه دانشمند عراقی به وسیله ی اسرائیلی ها ترور شدند. این، چیز کمی است؟! جوخه های ترور بسیج شدند، رفتند دانشمندان عراقی را یکی یکی پیدا کردند، ترور کردند. این، بر اثر اشغال آمریکاست. با کدام قانون شما وارد عراق شدید؟ با کدام قانون تا حالا مانده اید؟ با کدام قانون دارید با مردم عراق اینجور اهانت آمیز رفتار میکنید؟ با کدام قانون افغانستان را اشغال کردید؟ با کدام قانون بین المللیِ عقل پسند دارید نیروهاتان را در افغانستان افزایش میدهید؟ چقدر اتفاق افتاد این حادثه که هواپیماهای آمریکائی، کاروانهای عروسی را در افغانستان به خاک و خون کشیدند؟ در طول این چند سال بارها و بارها اتفاق افتاد؛ ده ها نفر در هر حادثه ای کشته شدند؛ مردمی که در یک عروسی شرکت کرده بودند. آن وقت افسر آمریکائی با وقاحت تمام میگوید: ما دنبال طالبان هستیم! هر جا طالبان را پیدا کنیم، میزنیم! به عروسی مردم چه کار دارید؟ به زندگی مردم چه کار دارید؟ همین چندی پیش در هرات، یکی از این حوادث را به وجود آوردند، بیش از صد نفر کشته شدند که پنجاه تاشان کودکان بودند. مظهر بی قانونی شما هستید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قانون شکن ترین دولتها، امروز دولت آمریکاست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حقیقت قضیه این است؛ اما زبانی که به کار میبرند، آن چیزی است که گفتم: ما با قانون شکنی مخالفیم! دولتهای قانون شکن باید پاسخگو باشند! ببینید، فتنه یعنی این. چه چیزی میتواند این توطئه ها را، این جریان گندابِ فاسد را از مجموعه ی افکار عمومی عالم جمع بکند جز روشنگری؛ و این ظلمات را بشکند. چه میتواند بشکند، جز چراغ و مشعل بیان حقیقت؟ ببینید چقدر وظیفه، سنگین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در زمینه های مسائل دینی هم همین جور است. یکی از کارهائی که امروز دستهای فتنه انگیز در دنیا بجد دنبالش هستند، اختلافات مذهبی در بین مسلمانهاست</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چون منطقه ای که مسلمانها در آن زندگی میکنند، منطقه ی حساسی است، منطقه ی پر فایده ای است، منطقه ی راهبردی است، منطقه ی نفت است و آنها به اینجا احتیاج دارند؛ اسلام هم مزاحم است. پس بایستی یک جوری مشکل اسلام را برای خودشان حل کنند. یکی از راه های خوبی که پیدا کرده اند، ایجاد اختلاف بین مسلمانهاست؛ وسیله ی اختلاف هم تعصبات مذهبی. چه چیزی میتواند در مقابل این، ایستادگی بکند؟ بصیرت، روشنگری، تبلیغ صحیح، در دام دشمن نیفتادن. این، عرصه ی بین المللی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lastRenderedPageBreak/>
        <w:br/>
        <w:t> </w:t>
      </w:r>
      <w:r w:rsidRPr="005A3D7E">
        <w:rPr>
          <w:rFonts w:ascii="Times New Roman" w:eastAsia="Times New Roman" w:hAnsi="Times New Roman" w:cs="Mitra"/>
          <w:sz w:val="28"/>
          <w:szCs w:val="28"/>
          <w:rtl/>
        </w:rPr>
        <w:t>در عرصه ی داخلی هم همین جور. شما ملاحظه کنید یک عده ای قانون شکنی کردند، ایجاد اغتشاش کردند، مردم را به ایستادگی در مقابل نظام تا آنجائی که میتوانستند، تشویق کردند - حالا تیغشان نبرید؛ آن کاری که میخواستند نشد، او بحث دیگری است؛ آنها تلاش خودشان را کردند - زبان دشمنان انقلاب را و دشمنان اسلام را دراز کردند، جرأت به آنها دادند؛ کاری کردند که دشمنان امام - آن کسانی که بغض امام را در دل داشتند - جرأت پیدا کنند بیایند توی دانشگاه، به عکس امام اهانت بکنند؛(12) کاری کردند که دشمنِ مأیوس و نومید، جان بگیرد، تشویق بشود بیاید در مقابل چشم انبوه دانشجویانی که مطمئناً اینها علاقه مند به امامند، علاقه مند به انقلابند، عاشق کار برای کشور و میهنشان و جمهوری اسلامی هستند، یک چنین اهانتی، یک چنین کار بزرگی انجام بدهند. آن قانون شکنی شان، آن اغتشاش جوئی شان - تشویقشان به اغتشاش و کشاندن مردم به عرصه ی اغتشاشگری - این هم نتائجش. این خطاها اتفاق می افتد، عمل خلاف انجام میگیرد، کار غلط انجام میگیرد، بعد برای اینکه این کار غلط، غلط بودنش پنهان بشود، اطراف او فلسفه درست میشود! فلسفه میبافند؛ استدلال برایش درست میکنند! از ابتلائات بزرگ انسانها این است؛ همه مان در معرض خطریم، باید مراقب باشیم. کار خطا را میکنیم، بعد برای اینکه در مقابل وجدانمان، در مقابل سؤال مردم، در مقابل چشم پرسشگران بتوانیم از کار خودمان دفاع کنیم، یک فلسفه ای برایش درست میکنیم؛ یک استدلالی برایش میتراشیم</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خب، اینها ایجاد فتنه میکند؛ یعنی فضا را فضای غبارآلود میکند. شعار طرفداری از قانون میدهند، عمل صریحاً بر خلاف قانون انجام میدهند. شعار طرفداری از امام میدهند، بعد کاری میکنند که در عرصه ی طرفداران آنها، یک چنین گناه بزرگی انجام بگیرد؛ به امام اهانت بشود، به عکس امام اهانت بشود. این، کار کمی نیست؛ کار کوچکی نیست. دشمنان از این کار خیلی خوشحال شدند. فقط خوشحالی نیست، تحلیل هم میکنند. بر اساس آن تحلیل، تصمیم میگیرند؛ بر اساس آن تصمیم، عمل میکنند؛ تشویق میشوند علیه مصالح ملی، علیه ملت ایران. اینجا آن چیزی که مشکل را ایجاد میکند، همان فریب، همان غبارآلودگی فضا و همان چیزی است که در بیان امیرالمؤمنین (علیه الصّلاة و السّلام) هست: «و لکن یؤخذ من هذا ضغث و من هذا ضغث فیمزجان فهنالک یستولی الشّیطان علی اولیائه»؛(13) یک کلمه ی حق را با یک کلمه ی باطل مخلوط میکنند، حق بر اولیاء حق مشتبه میشود. اینجاست که روشنگری، شاخص معیّن کردن، مایز معیّن کردن، معنا پیدا میکند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آن کسی که برای انقلاب، برای امام، برای اسلام کار میکند، بمجردی که ببیند حرف او، حرکت او موجب شده است که یک جهتگیری ای علیه این اصول به وجود بیاید، فوراً متنبه میشود. چرا متنبه نمیشوند؟ وقتی شنفتند که از اصلی ترین شعار جمهوری اسلامی </w:t>
      </w:r>
      <w:r w:rsidRPr="005A3D7E">
        <w:rPr>
          <w:rFonts w:ascii="Times New Roman" w:eastAsia="Times New Roman" w:hAnsi="Times New Roman" w:cs="Mitra"/>
          <w:sz w:val="28"/>
          <w:szCs w:val="28"/>
        </w:rPr>
        <w:t>- «</w:t>
      </w:r>
      <w:r w:rsidRPr="005A3D7E">
        <w:rPr>
          <w:rFonts w:ascii="Times New Roman" w:eastAsia="Times New Roman" w:hAnsi="Times New Roman" w:cs="Mitra"/>
          <w:sz w:val="28"/>
          <w:szCs w:val="28"/>
          <w:rtl/>
        </w:rPr>
        <w:t xml:space="preserve">استقلال، آزادی، جمهوری اسلامی» - اسلامش حذف میشود، باید به خود بیایند؛ باید بفهمند که دارند راه را غلط میروند، اشتباه میکنند؛ باید تبری کنند. وقتی می بینند در روز قدس که برای دفاع از فلسطین و علیه رژیم غاصب صهیونیست است، به نفع رژیم غاصب صهیونیست و علیه فلسطین شعار داده میشود، باید متنبه بشوند، باید خودشان را بکشند کنار، بگویند نه نه، ما با این جریان نیستیم. وقتی می بینند سران ظلم و استکبار عالم از اینها حمایت میکنند، رؤسای آمریکا و فرانسه و انگلیس و اینهائی که مظهر ظلمند - هم در زمان کنونی، هم در دوره ی تاریخیِ صد سال و دویست ساله ی تا حالا - دارند از اینها حمایت میکنند، باید بفهمند یک جای کارشان عیب دارد؛ باید متنبه بشوند. وقتی می بینند همه ی آدمهای فاسد، سلطنت طلب، از اینها حمایت میکند، توده ای از اینها حمایت میکند، رقاص و مطرب فراری از کشور از اینها حمایت میکند، باید متنبه بشوند، باید چشمشان باز بشود، باید بفهمند؛ بفهمند که کارشان یک عیبی دارد؛ بلافاصله برگردند بگویند نه، ما نمیخواهیم حمایت شما را. چرا رودربایستی </w:t>
      </w:r>
      <w:r w:rsidRPr="005A3D7E">
        <w:rPr>
          <w:rFonts w:ascii="Times New Roman" w:eastAsia="Times New Roman" w:hAnsi="Times New Roman" w:cs="Mitra"/>
          <w:sz w:val="28"/>
          <w:szCs w:val="28"/>
          <w:rtl/>
        </w:rPr>
        <w:lastRenderedPageBreak/>
        <w:t>میکنند؟ آیا میشود با بهانه ی عقلانیت، این حقایق روشن را ندیده گرفت، که ما عقلانیت بخرج میدهیم! این عقلانیت است که دشمنان این ملت و دشمنان این کشور و دشمنان اسلام و دشمنان انقلاب، شما را از خود بدانند و برای شما کف و سوت بزنند، شما هم همین طور خوشتان بیاید، دل خوش کنید؛ این عقلانیت است؟! این نقطه ی مقابل عقل است. عقل این است که بمجردی که دیدید برخلاف آن مبانی ای که شما ادعایش را میکنید، چیزی ظاهر شد، فوراً خودتان را بکشید کنار، بگوئید نه نه نه، ما نیستیم؛ بمجردی که دیدید به عکس امام اهانت شد، به جای اینکه اصل قضیه را انکار کنید، کار را محکوم کنید؛ بالاتر از محکوم کردنِ کار، حقیقت کار را بفهمید، عمق کار را بفهمید؛ بفهمید که دشمن چه جوری دارد برنامه ریزی میکند، چه میخواهد، دنبال چیست؛ این را باید این آقایان بفهمند. من تعجب میکنم! کسانی که اسم و رسم خودشان را از انقلاب دارند - بعضی از این آقایان یک سیلی برای انقلاب نخوردند در دوران اختناق و طاغوت - و به برکت انقلاب اسم و رسمی پیدا کردند و همه چیزشان از انقلاب است، می بینید که دشمنان انقلاب چطور بُراق شدند، آماده شدند، صف کشیدند، خوشحالند، میخندند؛ اینها را که می بینید؟ به خود بیائید، متوجه بشوید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tl/>
        </w:rPr>
        <w:t>شما برادران سابق ما هستید. اینها کسانی هستند که بعضی از اینها، یک وقتی به خاطر طرفداری از امام مورد اهانت هم قرار میگرفتند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حالا ببینند که کسانی که به نام اینها شعار میدهند، عکس اینها را روی دستشان میگیرند، اسم اینها را با تجلیل می آورند، درست نقطه ی مقابل، علیه امام و علیه انقلاب و علیه اسلام شعار میدهند و روزه خوری علنی در روز قدس، در ماه رمضان، میکنند؛ اینها را می بینید، خب، بکشید کنار. انتخابات تمام شد. انتخاباتی بود، عمومی هم بود، درست هم بود، اشکالی هم نتوانستند بر انتخابات بگیرند و ثابت کنند؛ حالا هی ادعا کردند، فرصت هم داده شد؛ گفتیم بیائید، نشان بدهید، ثابت کنید؛ نتوانستند، نیامدند؛ تمام شد. پابندی به قانون اقتضاء میکند که انسان ولو این رئیس جمهوری را که انتخاب شده است قبول هم نداشته باشد، وقتی برای قانون احترام قائل بود، بایستی در مقابل قانون، خضوع کند. خب، معلوم است هیچ کسی نمیتواند بگوید این کسی که انتخاب شده، صددرصد حُسن محض است، آن طرفی که انتخاب نشده است، صددرصد قبح محض است؛ نه، همه حُسنی دارند، قبحی دارند؛ این طرف هم حُسنی دارد، قبحی دارد؛ آن طرف هم حُسنی دارد، قبحی دارد. قانون، ملاک است، معیار است. چرا اینجوری میشود؟ چرا؟ این، هوای نفس است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اینها مال امروز هم نیست. کسانی که از اوائل انقلاب یادشان هست، میدانند؛ بعضی بودند از یاران امام، از نزدیکان امام در دهه ی اول انقلاب و در حال حیات امام، که کارشان به مقابله ی با امام کشید؛ کارشان به معارضه ی با امام کشید؛ ایستادند پای اینکه امام را به زانو در بیاورند و خطای حرکت امام (رضوان اللَّه تعالی علیه) را </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آن مرد بزرگ را، آن مرد الهی را - اثبات کنند؛ اما بعد زاویه پیدا کردند. خب، انقلاب اینها را مطرود کرد. کسانی که از نزدیکان امام بودند، از یاران امام بودند، کارشان کشید به یا پناه بردن به دشمن، یا مواجه شدن با انقلاب، یا ضربه زدن به انقلاب. اینها باید عبرت باشد برای همه ی ما؛ باید عبرت باشد؛ باید بفهمیم</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من هیچ اعتقادی ندارم به دفع؛ من گفتم در نماز جمعه؛ اعتقاد من به جذب حداکثری و دفع حداقلی است؛ اما بعضی کأنه خودشان اصرار دارند بر اینکه از نظام فاصله بگیرند. یک اختلاف درون خانوادگی را، درون نظام را - که مبارزات انتخاباتی بود - یک عده ای تبدیل کردند به مبارزه ی با نظام - البته اینها اقلیتند، کوچکند؛ در مقابل عظمت ملت ایران صفرند، لکن به نام اینها شعار میدهند، اینها هم دل خوش میکنند به این - این باید مایه ی عبرت باشد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تبلیغ باید بتواند این حقایق را برای مردم و برای خود آنها روشن بکند که بفهمند دارند خطا میکنند و اشتباه میکنند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lastRenderedPageBreak/>
        <w:t> </w:t>
      </w:r>
      <w:r w:rsidRPr="005A3D7E">
        <w:rPr>
          <w:rFonts w:ascii="Times New Roman" w:eastAsia="Times New Roman" w:hAnsi="Times New Roman" w:cs="Mitra"/>
          <w:sz w:val="28"/>
          <w:szCs w:val="28"/>
          <w:rtl/>
        </w:rPr>
        <w:t>البته این نظام، نظام الهی است؛ این نظام، نظامی است که خدای متعال لطف خود و حمایت خود را از این نظام به مرات و کرات نشان داده است؛ تجربه های ما از اول انقلاب همه اش همین را نشان میدهد. ما اگر با خدا باشیم، خدا با ماست.این کسانی که و این جهانخواران که امروز در سطح بین المللی با این منطقهای مغلوط و با این منطقهای مخدوش - که اشاره کردم - میخواهند دنیا را اداره بکنند و بر دنیا سیطره پیدا بکنند، مطمئناً به وسیله ی این ملت و به وسیله ی ملتهای مستقل، به حول و قوه ی الهی تودهنی خواهند خورد. اینها نه اسلام را شناختند، نه این ملت را شناختند، نه این انقلاب را شناختند، نه امام راحل عظیم الشأن ما را شناختند؛ نمیدانند با کی طرف شده اند. این ملت را هم نشناختند؛ این ملت، ملت مقاومی است. جوانهای ما جوانهائی هستند که به معنای حقیقی کلمه از عمق جانشان تلاش میکنند برای سعادت؛ سعادتی که در اسلام هست. دانشجوهای ما هم همین جورند؛ دانشجوهای ما امروز جزو برترین دانشجوها هستند؛ نه فقط از لحاظ ذهن و علم، بلکه حتّی از لحاظ صفا، معنویت، ایمان؛ دانشجوهای ما خیلی خوبند. توی همین قضایا هم بارها دیده شده؛ دانشگاه بسیار آزمایش خوبی داد. در همین قضایا نشان داد که توی صحنه است، آگاه است، بیدار است. هرچه هم این ارتباط حوزه و دانشگاه، این پیوند حوزه و دانشگاه بیشتر بشود، این معنویت، این روحیات، بیشتر خواهد شد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ما البته درخواستمان از مردم این است: در این قضایای اهانت به امام راحل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رضوان اللَّه علیه)، مردم ما عصبانی شدند، خشمگین شدند؛ حق هم دارند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اعلام برائت کردند، جا هم داشت، خوب هم بود؛ لکن آرامش شان را حفظ کنند. از دانشجوها هم ما همین درخواست را داریم: آرامش را حفظ کنید. این کسانی که در مقابل شما قرار دارند، اینها کسانی نیستند که ریشه ای داشته باشند، بتوانند بمانند، بتوانند در مقابل عظمت این ملت و عظمت این انقلاب، مقاومت کنند؛ نه. با آرامش؛ همه کار با آرامش. اگر یک وقتی لازم بشود، خود مسئولین، خود قانون و حافظان قانون، آنچه که وظیفه شان باشد، انجام میدهند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tl/>
        </w:rPr>
        <w:t>البته شناسائی کنند؛ خود دانشجوها موظفند در محیط دانشگاه، افرادی را که منشأ فسادند، اینها را بشناسند و دیگران را آگاه کنند. این خودش یک تبلیغ درست و صحیحی است. آگاه کنند؛ بدانند ارتباطات اینها را، جهتگیری اینها را؛ لکن همه کار با آرامش باید انجام بگیرد. در سطح جامعه، تشنج، اغتشاش، درگیری مصلحت نیست؛ این چیزی است که دشمن میخواهد. دشمن میخواهد جامعه آرام نباشد. امنیت، مهم است. دشمنان امنیتِ مردم دوست دارند که مردم در ناامنی زندگی کنند، ناراحت بشوند، کلافه بشوند، عصبانی بشوند؛ ما این را نمیخواهیم. ما میخواهیم مردم زندگی شان، زندگی آرامی باشد؛ دانشجو بتواند درس بخواند؛ طلبه بتواند درس بخواند؛ دانشمند بتواند تحقیق خودش را بکند؛ صنعتگر، کشاورز، بازرگان، بتوانند همه کارشان را انجام بدهند. محیط دانشگاه هم باید محیط امنی باشد؛ جوانهای مردم توی این مجموعه ی دانشگاه جمعند، مردم میخواهند جوانهاشان در محیط امنی باشند. این کسانی که محیط دانشگاه را با این اغتشاشگری ناامن میکنند، با مردم مواجه اند، با مردم طرفند. البته دستگاه های قانونی هم وظائفی دارند؛ باید به این وظائف عمل کنند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tl/>
        </w:rPr>
        <w:t xml:space="preserve">بدانید جوانان عزیز! طلاب عزیز! فضلای جوان! بدانید که این آیه ی مبارکه: «فامّا الزّبد فیذهب جفاء و امّا ما ینفع النّاس فیمکث فی الارض»،(14) امروز مصداق تام و تمامی در زمان شما دارد و این را شما خواهید دید. به فضل الهی خواهید دید که «و امّا ما ینفع النّاس فیمکث فی الارض»، این بنای استوار که هندسه ی آن الهی است، بنای آن هم با دست یک مرد الهی است، بقاء آن هم با اراده ی این ملت عظیم و با ایمان این ملت عظیم است، استوار خواهد ماند و ان شاءاللَّه این درخت روزبه روز ریشه دارتر خواهد شد و خواهید دید که این مخالفان، این کسانی که با این بنا، با این حق و حقیقت مخالفت میکنند،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فیذهب جفاء»؛ اینها در مقابل چشم شما ان شاءاللَّه نابود خواهند بود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lastRenderedPageBreak/>
        <w:t> </w:t>
      </w:r>
      <w:r w:rsidRPr="005A3D7E">
        <w:rPr>
          <w:rFonts w:ascii="Times New Roman" w:eastAsia="Times New Roman" w:hAnsi="Times New Roman" w:cs="Mitra"/>
          <w:sz w:val="28"/>
          <w:szCs w:val="28"/>
          <w:rtl/>
        </w:rPr>
        <w:t>امیدواریم خداوند متعال قلب مقدس ولی عصر را نسبت به همه ی ما مهربان بفرماید و دعای آن حضرت را شامل حال ما بفرماید و ارواح طیبه ی شهدا و روح امام بزرگوار را ان شاءاللَّه از ما راضی کند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r>
      <w:r w:rsidRPr="005A3D7E">
        <w:rPr>
          <w:rFonts w:ascii="Times New Roman" w:eastAsia="Times New Roman" w:hAnsi="Times New Roman" w:cs="Mitra"/>
          <w:sz w:val="28"/>
          <w:szCs w:val="28"/>
        </w:rPr>
        <w:br/>
        <w:t xml:space="preserve">    </w:t>
      </w:r>
      <w:r w:rsidRPr="005A3D7E">
        <w:rPr>
          <w:rFonts w:ascii="Times New Roman" w:eastAsia="Times New Roman" w:hAnsi="Times New Roman" w:cs="Mitra"/>
          <w:sz w:val="28"/>
          <w:szCs w:val="28"/>
          <w:rtl/>
        </w:rPr>
        <w:t xml:space="preserve">والسّلام علیکم و رحمةاللَّه و برکاته </w:t>
      </w:r>
      <w:r w:rsidRPr="005A3D7E">
        <w:rPr>
          <w:rFonts w:ascii="Times New Roman" w:eastAsia="Times New Roman" w:hAnsi="Times New Roman" w:cs="Mitra"/>
          <w:sz w:val="28"/>
          <w:szCs w:val="28"/>
        </w:rPr>
        <w:br/>
        <w:t> </w:t>
      </w:r>
      <w:r w:rsidRPr="005A3D7E">
        <w:rPr>
          <w:rFonts w:ascii="Times New Roman" w:eastAsia="Times New Roman" w:hAnsi="Times New Roman" w:cs="Mitra"/>
          <w:sz w:val="28"/>
          <w:szCs w:val="28"/>
        </w:rPr>
        <w:br/>
        <w:t xml:space="preserve">1) </w:t>
      </w:r>
      <w:r w:rsidRPr="005A3D7E">
        <w:rPr>
          <w:rFonts w:ascii="Times New Roman" w:eastAsia="Times New Roman" w:hAnsi="Times New Roman" w:cs="Mitra"/>
          <w:sz w:val="28"/>
          <w:szCs w:val="28"/>
          <w:rtl/>
        </w:rPr>
        <w:t>آل عمران: 61</w:t>
      </w:r>
      <w:r w:rsidRPr="005A3D7E">
        <w:rPr>
          <w:rFonts w:ascii="Times New Roman" w:eastAsia="Times New Roman" w:hAnsi="Times New Roman" w:cs="Mitra"/>
          <w:sz w:val="28"/>
          <w:szCs w:val="28"/>
        </w:rPr>
        <w:br/>
        <w:t xml:space="preserve">2) </w:t>
      </w:r>
      <w:r w:rsidRPr="005A3D7E">
        <w:rPr>
          <w:rFonts w:ascii="Times New Roman" w:eastAsia="Times New Roman" w:hAnsi="Times New Roman" w:cs="Mitra"/>
          <w:sz w:val="28"/>
          <w:szCs w:val="28"/>
          <w:rtl/>
        </w:rPr>
        <w:t>مقتل ابی مخنف، ص 85؛ «هر کس سلطان ستمکاری را ببیند که حرام خدا را حلال میشمارد و پیمان خدا را میگسلد، ... اگر با رفتار و گفتار خود کارهای او را تغییر ندهد، سزاست که خداوند او را با وی محشور کند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3) </w:t>
      </w:r>
      <w:r w:rsidRPr="005A3D7E">
        <w:rPr>
          <w:rFonts w:ascii="Times New Roman" w:eastAsia="Times New Roman" w:hAnsi="Times New Roman" w:cs="Mitra"/>
          <w:sz w:val="28"/>
          <w:szCs w:val="28"/>
          <w:rtl/>
        </w:rPr>
        <w:t xml:space="preserve">بقره: 285؛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tl/>
        </w:rPr>
        <w:t xml:space="preserve">پیامبر [خدا] بدانچه از جانب پروردگارش بر او نازل شده است، ایمان آورده است و مؤمنان همگی به خدا و فرشتگان و کتابها و فرستادگانش ایمان آورده اند </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4) </w:t>
      </w:r>
      <w:r w:rsidRPr="005A3D7E">
        <w:rPr>
          <w:rFonts w:ascii="Times New Roman" w:eastAsia="Times New Roman" w:hAnsi="Times New Roman" w:cs="Mitra"/>
          <w:sz w:val="28"/>
          <w:szCs w:val="28"/>
          <w:rtl/>
        </w:rPr>
        <w:t>بقره: 277؛ «کسانی که ایمان آورده اند و کارهای شایسته کرده اند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5) </w:t>
      </w:r>
      <w:r w:rsidRPr="005A3D7E">
        <w:rPr>
          <w:rFonts w:ascii="Times New Roman" w:eastAsia="Times New Roman" w:hAnsi="Times New Roman" w:cs="Mitra"/>
          <w:sz w:val="28"/>
          <w:szCs w:val="28"/>
          <w:rtl/>
        </w:rPr>
        <w:t>رئیس حوزه ی علمیه ی قم</w:t>
      </w:r>
      <w:r w:rsidRPr="005A3D7E">
        <w:rPr>
          <w:rFonts w:ascii="Times New Roman" w:eastAsia="Times New Roman" w:hAnsi="Times New Roman" w:cs="Mitra"/>
          <w:sz w:val="28"/>
          <w:szCs w:val="28"/>
        </w:rPr>
        <w:br/>
        <w:t xml:space="preserve">6) </w:t>
      </w:r>
      <w:r w:rsidRPr="005A3D7E">
        <w:rPr>
          <w:rFonts w:ascii="Times New Roman" w:eastAsia="Times New Roman" w:hAnsi="Times New Roman" w:cs="Mitra"/>
          <w:sz w:val="28"/>
          <w:szCs w:val="28"/>
          <w:rtl/>
        </w:rPr>
        <w:t>احزاب: 39؛ «همان کسانی که پیامهای خدا را ابلاغ میکنند و از او میترسند و از هیچ کس جز خدا بیم ندارند و خدا برای حسابرسی کفایت میکند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7)</w:t>
      </w:r>
      <w:r w:rsidRPr="005A3D7E">
        <w:rPr>
          <w:rFonts w:ascii="Times New Roman" w:eastAsia="Times New Roman" w:hAnsi="Times New Roman" w:cs="Mitra"/>
          <w:sz w:val="28"/>
          <w:szCs w:val="28"/>
          <w:rtl/>
        </w:rPr>
        <w:t>یونس: 32؛ «... و بعد از حقیقت جز گمراهی چیست؟</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8) </w:t>
      </w:r>
      <w:r w:rsidRPr="005A3D7E">
        <w:rPr>
          <w:rFonts w:ascii="Times New Roman" w:eastAsia="Times New Roman" w:hAnsi="Times New Roman" w:cs="Mitra"/>
          <w:sz w:val="28"/>
          <w:szCs w:val="28"/>
          <w:rtl/>
        </w:rPr>
        <w:t>مائده: 55؛ «ولیّ شما تنها خدا و پیامبر اوست و کسانی که ایمان آورده اند؛ همان کسانی که نماز برپا میدارند و در حال رکوع زکات میدهند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9) </w:t>
      </w:r>
      <w:r w:rsidRPr="005A3D7E">
        <w:rPr>
          <w:rFonts w:ascii="Times New Roman" w:eastAsia="Times New Roman" w:hAnsi="Times New Roman" w:cs="Mitra"/>
          <w:sz w:val="28"/>
          <w:szCs w:val="28"/>
          <w:rtl/>
        </w:rPr>
        <w:t>نساء: 59؛ «... خدا را اطاعت کنید و پیامبر و اولیای امر خود را [نیز] اطاعت کنید</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Pr>
        <w:br/>
        <w:t xml:space="preserve">10) </w:t>
      </w:r>
      <w:r w:rsidRPr="005A3D7E">
        <w:rPr>
          <w:rFonts w:ascii="Times New Roman" w:eastAsia="Times New Roman" w:hAnsi="Times New Roman" w:cs="Mitra"/>
          <w:sz w:val="28"/>
          <w:szCs w:val="28"/>
          <w:rtl/>
        </w:rPr>
        <w:t>شوری: 23؛ «... بگو به ازای آن [رسالت ] پاداشی از شما خواستار نیستم، مگر دوستی درباره ی خویشاوندان</w:t>
      </w:r>
      <w:r w:rsidRPr="005A3D7E">
        <w:rPr>
          <w:rFonts w:ascii="Times New Roman" w:eastAsia="Times New Roman" w:hAnsi="Times New Roman" w:cs="Mitra"/>
          <w:sz w:val="28"/>
          <w:szCs w:val="28"/>
        </w:rPr>
        <w:t xml:space="preserve"> ...»</w:t>
      </w:r>
      <w:r w:rsidRPr="005A3D7E">
        <w:rPr>
          <w:rFonts w:ascii="Times New Roman" w:eastAsia="Times New Roman" w:hAnsi="Times New Roman" w:cs="Mitra"/>
          <w:sz w:val="28"/>
          <w:szCs w:val="28"/>
        </w:rPr>
        <w:br/>
        <w:t xml:space="preserve">11) </w:t>
      </w:r>
      <w:r w:rsidRPr="005A3D7E">
        <w:rPr>
          <w:rFonts w:ascii="Times New Roman" w:eastAsia="Times New Roman" w:hAnsi="Times New Roman" w:cs="Mitra"/>
          <w:sz w:val="28"/>
          <w:szCs w:val="28"/>
          <w:rtl/>
        </w:rPr>
        <w:t>وقعة صفین، ص 115: «ما در این جنگ شک داریم</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12) </w:t>
      </w:r>
      <w:r w:rsidRPr="005A3D7E">
        <w:rPr>
          <w:rFonts w:ascii="Times New Roman" w:eastAsia="Times New Roman" w:hAnsi="Times New Roman" w:cs="Mitra"/>
          <w:sz w:val="28"/>
          <w:szCs w:val="28"/>
          <w:rtl/>
        </w:rPr>
        <w:t>شعار حضار (روح منی خمینی - بت شکنی خمینی</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13) </w:t>
      </w:r>
      <w:r w:rsidRPr="005A3D7E">
        <w:rPr>
          <w:rFonts w:ascii="Times New Roman" w:eastAsia="Times New Roman" w:hAnsi="Times New Roman" w:cs="Mitra"/>
          <w:sz w:val="28"/>
          <w:szCs w:val="28"/>
          <w:rtl/>
        </w:rPr>
        <w:t>نهج البلاغه، خطبه ی 50؛ «و همواره پاره ای از حق و پاره ای از باطل را در هم می آمیزند و در چنین حالی شیطان بر یاران خود مسلط میشود</w:t>
      </w:r>
      <w:r w:rsidRPr="005A3D7E">
        <w:rPr>
          <w:rFonts w:ascii="Times New Roman" w:eastAsia="Times New Roman" w:hAnsi="Times New Roman" w:cs="Mitra"/>
          <w:sz w:val="28"/>
          <w:szCs w:val="28"/>
        </w:rPr>
        <w:t>.»</w:t>
      </w:r>
      <w:r w:rsidRPr="005A3D7E">
        <w:rPr>
          <w:rFonts w:ascii="Times New Roman" w:eastAsia="Times New Roman" w:hAnsi="Times New Roman" w:cs="Mitra"/>
          <w:sz w:val="28"/>
          <w:szCs w:val="28"/>
        </w:rPr>
        <w:br/>
        <w:t xml:space="preserve">14) </w:t>
      </w:r>
      <w:r w:rsidRPr="005A3D7E">
        <w:rPr>
          <w:rFonts w:ascii="Times New Roman" w:eastAsia="Times New Roman" w:hAnsi="Times New Roman" w:cs="Mitra"/>
          <w:sz w:val="28"/>
          <w:szCs w:val="28"/>
          <w:rtl/>
        </w:rPr>
        <w:t>رعد: 17؛ «... اما کف بیرون افتاده از میان میرود، ولی آنچه به مردم سود میرساند، در زمین [باقی ] میماند</w:t>
      </w:r>
      <w:r w:rsidRPr="005A3D7E">
        <w:rPr>
          <w:rFonts w:ascii="Times New Roman" w:eastAsia="Times New Roman" w:hAnsi="Times New Roman" w:cs="Mitra"/>
          <w:sz w:val="28"/>
          <w:szCs w:val="28"/>
        </w:rPr>
        <w:t>...»</w:t>
      </w:r>
    </w:p>
    <w:p w:rsidR="009B2D3E" w:rsidRPr="005A3D7E" w:rsidRDefault="009B2D3E" w:rsidP="005B63D1">
      <w:pPr>
        <w:rPr>
          <w:rFonts w:cs="Mitra"/>
          <w:sz w:val="28"/>
          <w:szCs w:val="28"/>
        </w:rPr>
      </w:pPr>
    </w:p>
    <w:sectPr w:rsidR="009B2D3E" w:rsidRPr="005A3D7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B63D1"/>
    <w:rsid w:val="00340217"/>
    <w:rsid w:val="005A3D7E"/>
    <w:rsid w:val="005B63D1"/>
    <w:rsid w:val="005D4AAF"/>
    <w:rsid w:val="009B2D3E"/>
    <w:rsid w:val="009C7A8F"/>
    <w:rsid w:val="00BD788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3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3D1"/>
    <w:rPr>
      <w:color w:val="0000FF"/>
      <w:u w:val="single"/>
    </w:rPr>
  </w:style>
  <w:style w:type="character" w:customStyle="1" w:styleId="title">
    <w:name w:val="title"/>
    <w:basedOn w:val="DefaultParagraphFont"/>
    <w:rsid w:val="005B63D1"/>
  </w:style>
  <w:style w:type="character" w:customStyle="1" w:styleId="moreinfo">
    <w:name w:val="moreinfo"/>
    <w:basedOn w:val="DefaultParagraphFont"/>
    <w:rsid w:val="005B63D1"/>
  </w:style>
  <w:style w:type="character" w:customStyle="1" w:styleId="moreinfobold">
    <w:name w:val="moreinfobold"/>
    <w:basedOn w:val="DefaultParagraphFont"/>
    <w:rsid w:val="005B63D1"/>
  </w:style>
  <w:style w:type="character" w:customStyle="1" w:styleId="farsirowdetails">
    <w:name w:val="farsirowdetails"/>
    <w:basedOn w:val="DefaultParagraphFont"/>
    <w:rsid w:val="005B63D1"/>
  </w:style>
  <w:style w:type="paragraph" w:styleId="NormalWeb">
    <w:name w:val="Normal (Web)"/>
    <w:basedOn w:val="Normal"/>
    <w:uiPriority w:val="99"/>
    <w:semiHidden/>
    <w:unhideWhenUsed/>
    <w:rsid w:val="005B63D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5B63D1"/>
  </w:style>
  <w:style w:type="paragraph" w:styleId="BalloonText">
    <w:name w:val="Balloon Text"/>
    <w:basedOn w:val="Normal"/>
    <w:link w:val="BalloonTextChar"/>
    <w:uiPriority w:val="99"/>
    <w:semiHidden/>
    <w:unhideWhenUsed/>
    <w:rsid w:val="005B6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3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8595116">
      <w:bodyDiv w:val="1"/>
      <w:marLeft w:val="0"/>
      <w:marRight w:val="0"/>
      <w:marTop w:val="0"/>
      <w:marBottom w:val="0"/>
      <w:divBdr>
        <w:top w:val="none" w:sz="0" w:space="0" w:color="auto"/>
        <w:left w:val="none" w:sz="0" w:space="0" w:color="auto"/>
        <w:bottom w:val="none" w:sz="0" w:space="0" w:color="auto"/>
        <w:right w:val="none" w:sz="0" w:space="0" w:color="auto"/>
      </w:divBdr>
      <w:divsChild>
        <w:div w:id="2124573991">
          <w:marLeft w:val="0"/>
          <w:marRight w:val="0"/>
          <w:marTop w:val="0"/>
          <w:marBottom w:val="0"/>
          <w:divBdr>
            <w:top w:val="none" w:sz="0" w:space="0" w:color="auto"/>
            <w:left w:val="none" w:sz="0" w:space="0" w:color="auto"/>
            <w:bottom w:val="none" w:sz="0" w:space="0" w:color="auto"/>
            <w:right w:val="none" w:sz="0" w:space="0" w:color="auto"/>
          </w:divBdr>
          <w:divsChild>
            <w:div w:id="129325496">
              <w:marLeft w:val="0"/>
              <w:marRight w:val="0"/>
              <w:marTop w:val="0"/>
              <w:marBottom w:val="0"/>
              <w:divBdr>
                <w:top w:val="none" w:sz="0" w:space="0" w:color="auto"/>
                <w:left w:val="none" w:sz="0" w:space="0" w:color="auto"/>
                <w:bottom w:val="none" w:sz="0" w:space="0" w:color="auto"/>
                <w:right w:val="none" w:sz="0" w:space="0" w:color="auto"/>
              </w:divBdr>
              <w:divsChild>
                <w:div w:id="640578835">
                  <w:marLeft w:val="0"/>
                  <w:marRight w:val="0"/>
                  <w:marTop w:val="0"/>
                  <w:marBottom w:val="0"/>
                  <w:divBdr>
                    <w:top w:val="none" w:sz="0" w:space="0" w:color="auto"/>
                    <w:left w:val="none" w:sz="0" w:space="0" w:color="auto"/>
                    <w:bottom w:val="none" w:sz="0" w:space="0" w:color="auto"/>
                    <w:right w:val="none" w:sz="0" w:space="0" w:color="auto"/>
                  </w:divBdr>
                </w:div>
                <w:div w:id="2015914064">
                  <w:marLeft w:val="0"/>
                  <w:marRight w:val="0"/>
                  <w:marTop w:val="0"/>
                  <w:marBottom w:val="0"/>
                  <w:divBdr>
                    <w:top w:val="none" w:sz="0" w:space="0" w:color="auto"/>
                    <w:left w:val="none" w:sz="0" w:space="0" w:color="auto"/>
                    <w:bottom w:val="none" w:sz="0" w:space="0" w:color="auto"/>
                    <w:right w:val="none" w:sz="0" w:space="0" w:color="auto"/>
                  </w:divBdr>
                </w:div>
                <w:div w:id="1827816896">
                  <w:marLeft w:val="0"/>
                  <w:marRight w:val="0"/>
                  <w:marTop w:val="0"/>
                  <w:marBottom w:val="0"/>
                  <w:divBdr>
                    <w:top w:val="none" w:sz="0" w:space="0" w:color="auto"/>
                    <w:left w:val="none" w:sz="0" w:space="0" w:color="auto"/>
                    <w:bottom w:val="none" w:sz="0" w:space="0" w:color="auto"/>
                    <w:right w:val="none" w:sz="0" w:space="0" w:color="auto"/>
                  </w:divBdr>
                </w:div>
                <w:div w:id="209794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029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4041</Words>
  <Characters>23037</Characters>
  <Application>Microsoft Office Word</Application>
  <DocSecurity>0</DocSecurity>
  <Lines>191</Lines>
  <Paragraphs>54</Paragraphs>
  <ScaleCrop>false</ScaleCrop>
  <Company/>
  <LinksUpToDate>false</LinksUpToDate>
  <CharactersWithSpaces>27024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2013-04-25T08:17:00Z</dcterms:created>
  <dcterms:modified xsi:type="dcterms:W3CDTF">2013-05-29T13:30:00Z</dcterms:modified>
</cp:coreProperties>
</file>