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D8C" w:rsidRPr="002F7117" w:rsidRDefault="00693D8C" w:rsidP="002F7117">
      <w:pPr>
        <w:spacing w:after="240"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Pr>
        <w:t xml:space="preserve"> </w:t>
      </w:r>
      <w:hyperlink r:id="rId4" w:history="1">
        <w:r w:rsidRPr="002F7117">
          <w:rPr>
            <w:rFonts w:ascii="Times New Roman" w:eastAsia="Times New Roman" w:hAnsi="Times New Roman" w:cs="Mitra"/>
            <w:color w:val="0000FF"/>
            <w:sz w:val="28"/>
            <w:szCs w:val="28"/>
            <w:rtl/>
          </w:rPr>
          <w:t>پیام حوزه</w:t>
        </w:r>
      </w:hyperlink>
      <w:r w:rsidR="002F7117">
        <w:rPr>
          <w:rFonts w:ascii="Times New Roman" w:eastAsia="Times New Roman" w:hAnsi="Times New Roman" w:cs="Mitra" w:hint="cs"/>
          <w:sz w:val="28"/>
          <w:szCs w:val="28"/>
          <w:rtl/>
        </w:rPr>
        <w:t>،</w:t>
      </w:r>
      <w:r w:rsidRPr="002F7117">
        <w:rPr>
          <w:rFonts w:ascii="Times New Roman" w:eastAsia="Times New Roman" w:hAnsi="Times New Roman" w:cs="Mitra"/>
          <w:sz w:val="28"/>
          <w:szCs w:val="28"/>
        </w:rPr>
        <w:t xml:space="preserve"> </w:t>
      </w:r>
      <w:hyperlink r:id="rId5" w:history="1">
        <w:r w:rsidRPr="002F7117">
          <w:rPr>
            <w:rFonts w:ascii="Times New Roman" w:eastAsia="Times New Roman" w:hAnsi="Times New Roman" w:cs="Mitra"/>
            <w:color w:val="0000FF"/>
            <w:sz w:val="28"/>
            <w:szCs w:val="28"/>
            <w:rtl/>
          </w:rPr>
          <w:t>پاییز 1377، شماره 19</w:t>
        </w:r>
      </w:hyperlink>
      <w:r w:rsidRPr="002F7117">
        <w:rPr>
          <w:rFonts w:ascii="Times New Roman" w:eastAsia="Times New Roman" w:hAnsi="Times New Roman" w:cs="Mitra"/>
          <w:sz w:val="28"/>
          <w:szCs w:val="28"/>
        </w:rPr>
        <w:t xml:space="preserve"> </w:t>
      </w:r>
      <w:r w:rsidRPr="002F7117">
        <w:rPr>
          <w:rFonts w:ascii="Times New Roman" w:eastAsia="Times New Roman" w:hAnsi="Times New Roman" w:cs="Mitra"/>
          <w:sz w:val="28"/>
          <w:szCs w:val="28"/>
        </w:rPr>
        <w:br/>
      </w:r>
    </w:p>
    <w:p w:rsidR="00693D8C" w:rsidRPr="002F7117" w:rsidRDefault="00693D8C" w:rsidP="002F7117">
      <w:pPr>
        <w:spacing w:after="0" w:line="240" w:lineRule="auto"/>
        <w:jc w:val="center"/>
        <w:rPr>
          <w:rFonts w:ascii="Times New Roman" w:eastAsia="Times New Roman" w:hAnsi="Times New Roman" w:cs="Mitra"/>
          <w:b/>
          <w:bCs/>
          <w:color w:val="FF0000"/>
          <w:sz w:val="28"/>
          <w:szCs w:val="28"/>
        </w:rPr>
      </w:pPr>
      <w:r w:rsidRPr="002F7117">
        <w:rPr>
          <w:rFonts w:ascii="Times New Roman" w:eastAsia="Times New Roman" w:hAnsi="Times New Roman" w:cs="Mitra"/>
          <w:b/>
          <w:bCs/>
          <w:color w:val="FF0000"/>
          <w:sz w:val="28"/>
          <w:szCs w:val="28"/>
          <w:rtl/>
        </w:rPr>
        <w:t>حوزه و تبلیغ</w:t>
      </w:r>
    </w:p>
    <w:tbl>
      <w:tblPr>
        <w:tblW w:w="5000" w:type="pct"/>
        <w:tblCellSpacing w:w="0" w:type="dxa"/>
        <w:tblCellMar>
          <w:left w:w="0" w:type="dxa"/>
          <w:right w:w="0" w:type="dxa"/>
        </w:tblCellMar>
        <w:tblLook w:val="04A0"/>
      </w:tblPr>
      <w:tblGrid>
        <w:gridCol w:w="9026"/>
      </w:tblGrid>
      <w:tr w:rsidR="00693D8C" w:rsidRPr="002F7117" w:rsidTr="00693D8C">
        <w:trPr>
          <w:tblCellSpacing w:w="0" w:type="dxa"/>
        </w:trPr>
        <w:tc>
          <w:tcPr>
            <w:tcW w:w="0" w:type="auto"/>
            <w:vAlign w:val="center"/>
            <w:hideMark/>
          </w:tcPr>
          <w:p w:rsidR="002F7117" w:rsidRDefault="00693D8C" w:rsidP="00693D8C">
            <w:pPr>
              <w:spacing w:before="100" w:beforeAutospacing="1" w:after="100" w:afterAutospacing="1" w:line="240" w:lineRule="auto"/>
              <w:rPr>
                <w:rFonts w:ascii="Times New Roman" w:eastAsia="Times New Roman" w:hAnsi="Times New Roman" w:cs="Mitra" w:hint="cs"/>
                <w:sz w:val="28"/>
                <w:szCs w:val="28"/>
                <w:rtl/>
              </w:rPr>
            </w:pPr>
            <w:r w:rsidRPr="002F7117">
              <w:rPr>
                <w:rFonts w:ascii="Times New Roman" w:eastAsia="Times New Roman" w:hAnsi="Times New Roman" w:cs="Mitra"/>
                <w:sz w:val="28"/>
                <w:szCs w:val="28"/>
              </w:rPr>
              <w:br/>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در آخرین جمعه شعبان المعظم و در آستانه ماه تبلیغ، خبر درگذشت دانشمند گرانمایه، واعظ شهیر و خطیب مبرز، حضرت حجة الاسلام والمسلمین حاج شیخ محمّدتقی فلسفی رحمه الله هاله ای از غم بر فضای کشور سایه افکند. مرحوم حجة الاسلام والمسلمین فلسفی رحمه الله جزء عالمان کم نظیری است که علاوه بر تألیف و تحقیق، در فن سخنوری و منبر، ید طولایی داشت</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ایشان بیش از نیم قرن از عمر شریف و پربرکت خود را در این مسند منیع و مبارک صرف کرد و پیوسته عشاق اللهی و ره پویان معرفت ربانی را با بیانات شیوا و بلیغ خود راه می نمود</w:t>
            </w:r>
            <w:r w:rsidRPr="002F7117">
              <w:rPr>
                <w:rFonts w:ascii="Times New Roman" w:eastAsia="Times New Roman" w:hAnsi="Times New Roman" w:cs="Mitra"/>
                <w:sz w:val="28"/>
                <w:szCs w:val="28"/>
              </w:rPr>
              <w:t xml:space="preserve">. </w:t>
            </w:r>
            <w:r w:rsidRPr="002F7117">
              <w:rPr>
                <w:rFonts w:ascii="Times New Roman" w:eastAsia="Times New Roman" w:hAnsi="Times New Roman" w:cs="Mitra"/>
                <w:sz w:val="28"/>
                <w:szCs w:val="28"/>
                <w:rtl/>
              </w:rPr>
              <w:t>بی شک تبلیغ معارف دینی و گسترش فرهنگ غنی و انسان ساز اهل بیت عصمت و طهارت علیهم السلام از اهم وظایف حوزه و حوزویان است</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فلسفه تشکیل حوزه های علوم دینی به مصداق آیه کریمه</w:t>
            </w:r>
            <w:r w:rsidRPr="002F7117">
              <w:rPr>
                <w:rFonts w:ascii="Times New Roman" w:eastAsia="Times New Roman" w:hAnsi="Times New Roman" w:cs="Mitra"/>
                <w:sz w:val="28"/>
                <w:szCs w:val="28"/>
              </w:rPr>
              <w:t xml:space="preserve"> :</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Pr>
              <w:t>«</w:t>
            </w:r>
            <w:r w:rsidRPr="002F7117">
              <w:rPr>
                <w:rFonts w:ascii="Times New Roman" w:eastAsia="Times New Roman" w:hAnsi="Times New Roman" w:cs="Mitra"/>
                <w:sz w:val="28"/>
                <w:szCs w:val="28"/>
                <w:rtl/>
              </w:rPr>
              <w:t>فلولا نفر من کل فرقةٍ منهم طائفةٌ لیتفقهوا فی الدین و لینذروا قومهم اذا رجعواالیهم</w:t>
            </w:r>
            <w:r w:rsidRPr="002F7117">
              <w:rPr>
                <w:rFonts w:ascii="Times New Roman" w:eastAsia="Times New Roman" w:hAnsi="Times New Roman" w:cs="Mitra"/>
                <w:sz w:val="28"/>
                <w:szCs w:val="28"/>
              </w:rPr>
              <w:t>»</w:t>
            </w:r>
            <w:r w:rsidRPr="002F7117">
              <w:rPr>
                <w:rFonts w:ascii="Times New Roman" w:eastAsia="Times New Roman" w:hAnsi="Times New Roman" w:cs="Mitra"/>
                <w:sz w:val="28"/>
                <w:szCs w:val="28"/>
                <w:vertAlign w:val="superscript"/>
              </w:rPr>
              <w:t>(1)</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می کند</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بهترین و مردمی ترین شیوه انذار، از زمان حضرت ختمی مرتبت صلی الله علیه و آله و ائمه اطهار علیهم السلام تاکنون، «منبر» بوده است. جایگاه منبر در مساجد و تکایای شیعه بلکه در جهان اسلام، همواره جایگاهی مقدس و محترم بوده و مؤمنین به چشم هادیان نور و معرفت، به منبریان و واعظان می نگرند. امروزه با گسترش وسایل ارتباط جمعی و تریبون های متعدد، هنوز هم منبر جاذبه و حلاوت خود را از دست نداده است، لذا برحوزه و حوزویان است که این مکان رفیع و منیع را حفظ کرده و روز به روز بر قداست و حرمت آن بیافزایند و با ارائه مطالب علمی دقیق، در عین حال همه فهم، مساجد و تکایا را محل حذب همه اقشار خصوصا نوجوانان و جوانان نمایند</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امر تبلیغ یکی از اساسی ترین مسوولیت های حوزه است و سامان دهی آن هم از وظایف مهم متولیان امور حوزه، اعم از مراجع عظام، شورای عالی حوزه و مرکز مدیریت می باشد</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 xml:space="preserve">پرداختن به مسئله اساسی و مهم تبلیغ و تاریخ گذشته و افق آینده آن بسیار فراتر از آن است که در قالب یک مقاله بتوان از عهده آن برآمد و حق مطلب را ادا کرد، لذا تنها از باب تذکر و جهت عرض ارادت به آن عزیز فقید و بدرقه مبلّغین گرانقدرِ این حوزه مقدسه، چند مطلب را عرض و پیشنهادهایی را مطرح می کنیم و از اساتید معظم و گویندگان توانا که سال ها رنج کار را به جان خریده اند و تجارب ارزنده ای اندوخته اند، درخواست می کنیم با همکاری و هماهنگی با تشکیلات اداری حوزه علمیه، این وظیفه شریف و مهم را به نحو احسن به انجام رسانده و راه کارهای عملی و علمی خود را به مسوولین امر ارائه دهند. مجله پیام حوزه، چون گذشته آماده درج مطالب عزیزان و سروران در </w:t>
            </w:r>
            <w:r w:rsidRPr="002F7117">
              <w:rPr>
                <w:rFonts w:ascii="Times New Roman" w:eastAsia="Times New Roman" w:hAnsi="Times New Roman" w:cs="Mitra"/>
                <w:sz w:val="28"/>
                <w:szCs w:val="28"/>
                <w:rtl/>
              </w:rPr>
              <w:lastRenderedPageBreak/>
              <w:t>این زمینه می باشد</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outlineLvl w:val="2"/>
              <w:rPr>
                <w:rFonts w:ascii="Times New Roman" w:eastAsia="Times New Roman" w:hAnsi="Times New Roman" w:cs="Mitra"/>
                <w:b/>
                <w:bCs/>
                <w:sz w:val="28"/>
                <w:szCs w:val="28"/>
              </w:rPr>
            </w:pPr>
            <w:r w:rsidRPr="002F7117">
              <w:rPr>
                <w:rFonts w:ascii="Times New Roman" w:eastAsia="Times New Roman" w:hAnsi="Times New Roman" w:cs="Mitra"/>
                <w:b/>
                <w:bCs/>
                <w:sz w:val="28"/>
                <w:szCs w:val="28"/>
                <w:rtl/>
              </w:rPr>
              <w:t xml:space="preserve">هماهنگی مراکز تبلیغی </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 xml:space="preserve">یکی از کارهای لازم در امر تبلیغ، هماهنگی ارگان ها و نهادهای حوزوی است. در ایام تبلیغ </w:t>
            </w:r>
            <w:r w:rsidRPr="002F7117">
              <w:rPr>
                <w:rFonts w:ascii="Times New Roman" w:eastAsia="Times New Roman" w:hAnsi="Times New Roman" w:cs="Mitra"/>
                <w:sz w:val="28"/>
                <w:szCs w:val="28"/>
              </w:rPr>
              <w:t>(</w:t>
            </w:r>
            <w:r w:rsidRPr="002F7117">
              <w:rPr>
                <w:rFonts w:ascii="Times New Roman" w:eastAsia="Times New Roman" w:hAnsi="Times New Roman" w:cs="Mitra"/>
                <w:sz w:val="28"/>
                <w:szCs w:val="28"/>
                <w:rtl/>
              </w:rPr>
              <w:t>محرم و صفر و ماه مبارک رمضان و...) مراکز متعددی اقدام به جذب مبلّغ و اعزام آن ها می کنند. غالب این مراکز به علّت عدم اطلاع از حوزه کاری یکدیگر در اعزام مبلّغ هماهنگی ندارند، لذا مبلغان با توجه به شرایط جغرافیایی و اقلیمی مناطق و ظرفیت شهرها اعزام نمی شوند. همان طور که «بعضی از مراکز فرهنگی» امور فرهنگی و تبلیغی خارج از کشور را سازمان دهی و هماهنگ کرده است، تشکیل چنین نهادی در حوزه علمیه برای نظم بخشیدن به امر شریف تبلیغ در داخل کشور، اعزام مبلّغ، شناخت نیازها، تقسیم مبلّغان براساس نیازها و ظرفیّت شهرها و روستاها و ... در سطح کشور لازم، بلکه از اولویت های مورد تأکید مراجع عظام، خصوصا رهبر معظم انقلاب می باشد</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گرچه تاکنون اقداماتی نیز در این جهت انجام شده است ولی کافی نیست</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outlineLvl w:val="2"/>
              <w:rPr>
                <w:rFonts w:ascii="Times New Roman" w:eastAsia="Times New Roman" w:hAnsi="Times New Roman" w:cs="Mitra"/>
                <w:b/>
                <w:bCs/>
                <w:sz w:val="28"/>
                <w:szCs w:val="28"/>
              </w:rPr>
            </w:pPr>
            <w:r w:rsidRPr="002F7117">
              <w:rPr>
                <w:rFonts w:ascii="Times New Roman" w:eastAsia="Times New Roman" w:hAnsi="Times New Roman" w:cs="Mitra"/>
                <w:b/>
                <w:bCs/>
                <w:sz w:val="28"/>
                <w:szCs w:val="28"/>
                <w:rtl/>
              </w:rPr>
              <w:t>استفاده از روش های بدیع و جدید</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با توجه به گستردگی حوزه های تبلیغی، نیازهای روز، شبهات مطرح شده، تهاجم فرهنگی دشمنان اسلام و رویکرد امیدوار کننده جوانان به دین، ضرورت دارد که در تبلیغ به منبر تنها اکتفا نکرد، بلکه باید از ابزارهای امروز، اعم از رادیو، تلویزیون، مطبوعات و اینترنیت به نحو صحیح و دقیق استفاده کرد. جایگاه منبر و قداست آن باید هم چنان محفوظ و مقدس بماند، اما این منافاتی با استفاده از شیوه ها و ابزارهای مناسب دیگر ندارد. عالم موفق و سخنور و خطیب ممتاز کسی است که به مقتضای حدیث شریف، «العالم بزمانه لاتهجم علیه اللوابس</w:t>
            </w:r>
            <w:r w:rsidRPr="002F7117">
              <w:rPr>
                <w:rFonts w:ascii="Times New Roman" w:eastAsia="Times New Roman" w:hAnsi="Times New Roman" w:cs="Mitra"/>
                <w:sz w:val="28"/>
                <w:szCs w:val="28"/>
              </w:rPr>
              <w:t>»</w:t>
            </w:r>
            <w:r w:rsidRPr="002F7117">
              <w:rPr>
                <w:rFonts w:ascii="Times New Roman" w:eastAsia="Times New Roman" w:hAnsi="Times New Roman" w:cs="Mitra"/>
                <w:sz w:val="28"/>
                <w:szCs w:val="28"/>
                <w:vertAlign w:val="superscript"/>
              </w:rPr>
              <w:t>(2)</w:t>
            </w:r>
            <w:r w:rsidRPr="002F7117">
              <w:rPr>
                <w:rFonts w:ascii="Times New Roman" w:eastAsia="Times New Roman" w:hAnsi="Times New Roman" w:cs="Mitra"/>
                <w:sz w:val="28"/>
                <w:szCs w:val="28"/>
              </w:rPr>
              <w:t xml:space="preserve"> </w:t>
            </w:r>
            <w:r w:rsidRPr="002F7117">
              <w:rPr>
                <w:rFonts w:ascii="Times New Roman" w:eastAsia="Times New Roman" w:hAnsi="Times New Roman" w:cs="Mitra"/>
                <w:sz w:val="28"/>
                <w:szCs w:val="28"/>
                <w:rtl/>
              </w:rPr>
              <w:t>زمانش را بشناسد و مقتضیات و ابزار آن را هم بداند. حوزه های علمیه علاوه بر ارشاد توده مردم، وظیفه پاسخ گویی به سؤالات و شبهات علمی جوانان، اساتید و خواص را هم دارد. حضور در دانشگاه ها و مراکز علمی و فرهنگی داخل و خارج کشور اقتضاء دارد که مبلّغان و روحانیان عزیز به شیوه ها و روش های تبلیغی روز آشنا باشند، در این جهت یکی از ضرورت ها، آشنایی مبلّغان با زبان های رایج دنیاست. با هر قومی باید به زبان خودشان صحبت کرد. ایجاد مرکزی فعّال، منظم و مجهز برای آموزش و مکالمه زبان های زنده دنیا در حوزه علمیه لازم به نظر می رسد. چه بسیار فضلای عزیزی که از لحاظ علمی و سخنوری در حد بالایی هستند، امّا به خاطر عدم آشنایی به زبان های زنده دنیا برای اعزام به خارج کارایی لازم را ندارند</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outlineLvl w:val="2"/>
              <w:rPr>
                <w:rFonts w:ascii="Times New Roman" w:eastAsia="Times New Roman" w:hAnsi="Times New Roman" w:cs="Mitra"/>
                <w:b/>
                <w:bCs/>
                <w:sz w:val="28"/>
                <w:szCs w:val="28"/>
              </w:rPr>
            </w:pPr>
            <w:r w:rsidRPr="002F7117">
              <w:rPr>
                <w:rFonts w:ascii="Times New Roman" w:eastAsia="Times New Roman" w:hAnsi="Times New Roman" w:cs="Mitra"/>
                <w:b/>
                <w:bCs/>
                <w:sz w:val="28"/>
                <w:szCs w:val="28"/>
                <w:rtl/>
              </w:rPr>
              <w:t>تقویت رشته تخصصی تبلیغ</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ایجاد و راه اندازی رشته های تخصصی در حوزه علمیه، هدف مقدسی است که برای تربیت طلاب و فضلای مستعد در رشته های گوناگون حوزوی طراحی شده اند. یکی از رشته های تخصصی، رشته تبلیغ است</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با توجه به توصیه های مکرر رهبر معظم انقلاب در مورد تبلیغ و تقسیم طلاب در رشته های متعدد، ضرورت دارد که این رشته مهم بسیار فعّال تر و گسترده تر از وضعیت فعلی، به کار خود ادامه دهد</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lastRenderedPageBreak/>
              <w:t>در رشته تخصصی تبلیغ باید متون مناسب، موضوعات بدیع، شبهات مطرح شده در تمام زمینه های دینی به صورت منقَّح و مدوّن در اختیار دانش پژوهان قرار گیرد. استفاده از کادر قوی علمی، اساتید مجرب، آموزش زبان های رایج دنیا، از ابتدایی ترین کارهای رشته تخصصی تبلیغ است</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outlineLvl w:val="2"/>
              <w:rPr>
                <w:rFonts w:ascii="Times New Roman" w:eastAsia="Times New Roman" w:hAnsi="Times New Roman" w:cs="Mitra"/>
                <w:b/>
                <w:bCs/>
                <w:sz w:val="28"/>
                <w:szCs w:val="28"/>
              </w:rPr>
            </w:pPr>
            <w:r w:rsidRPr="002F7117">
              <w:rPr>
                <w:rFonts w:ascii="Times New Roman" w:eastAsia="Times New Roman" w:hAnsi="Times New Roman" w:cs="Mitra"/>
                <w:b/>
                <w:bCs/>
                <w:sz w:val="28"/>
                <w:szCs w:val="28"/>
                <w:rtl/>
              </w:rPr>
              <w:t>هجــرت</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از اموری که جزء سیره حسنه سلف صالح بوده، بازگشت علما و بزرگان به شهرودیار و مسقط الرأس خود است که در زمان ما آن چنان که باید بدان عمل نمی شود</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آیه شریفه «نَفْر» به صراحت «اذارجعواالیهم» دارد، یعنی فلسفه تشکیل حوزه های علمیه برای تفقه در دین و بازگشت به میان مردم و انذار آنهاست</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اگر بنا باشد که تمام کسانی که به حوزه های علمیه خصوصا شهر علم و اجتهاد، قم می آیند، مادام العمر ساکن شوند، آیا به آیه شریفه «نَفْر» عمل شده است؟</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با توجه به عنایت های خاص رهبر معظم انقلاب به این امر، هنوز حق آن ادا نشده است و به نظر می رسد در این وظیفه مهم هم، چون دیگر امور باید بزرگان و علما پیش قدم و الگو باشند و با هجرت خود به مراکز استان ها و شهرها همچون شمعی فروزان پروانه های عاشق و دلسوخته را به گرد خود فرا خوانند و لب تشنگان وادی معرفت را سیراب کنند. همان طور که در زمان حضرت آیة الله العظمی بروجردی رحمه الله عده ای از بزرگان، همچون شهید اشرفی اصفهانی ، شهید صدوقی و شهید دستغیب و... به مراکز استان ها مهاجرت کردند و منشأ خدمات ارزنده ای شدند</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 xml:space="preserve">همان گونه که گذشت این مختصر بیانگر آنچه در وادی تبلیغ می توان گفت نیست. فقط از باب </w:t>
            </w:r>
            <w:r w:rsidRPr="002F7117">
              <w:rPr>
                <w:rFonts w:ascii="Times New Roman" w:eastAsia="Times New Roman" w:hAnsi="Times New Roman" w:cs="Mitra"/>
                <w:sz w:val="28"/>
                <w:szCs w:val="28"/>
              </w:rPr>
              <w:t>«</w:t>
            </w:r>
            <w:r w:rsidRPr="002F7117">
              <w:rPr>
                <w:rFonts w:ascii="Times New Roman" w:eastAsia="Times New Roman" w:hAnsi="Times New Roman" w:cs="Mitra"/>
                <w:sz w:val="28"/>
                <w:szCs w:val="28"/>
                <w:rtl/>
              </w:rPr>
              <w:t>مالا یُدْرک کله لایُتْرک کلُه» بدان پرداختیم امید آنکه در مجال و مقالی دیگر به این بحث بپردازیم</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در پایان، یاد و نام حضرت امام رحمه الله و مراجع و علمای گذشته و خطیب توانا حضرت حجة الاسلام والمسلمین فلسفی را گرامی داشته و از خداوند متعال، علو درجات را برای ارواح طیبه این عزیزان مسئلت می کنیم</w:t>
            </w:r>
            <w:r w:rsidRPr="002F7117">
              <w:rPr>
                <w:rFonts w:ascii="Times New Roman" w:eastAsia="Times New Roman" w:hAnsi="Times New Roman" w:cs="Mitra"/>
                <w:sz w:val="28"/>
                <w:szCs w:val="28"/>
              </w:rPr>
              <w:t>.</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tl/>
              </w:rPr>
              <w:t xml:space="preserve">و من الله التوفیق </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p>
          <w:p w:rsidR="00693D8C" w:rsidRPr="002F7117" w:rsidRDefault="00373BCC" w:rsidP="00693D8C">
            <w:pPr>
              <w:spacing w:after="0"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Pr>
              <w:pict>
                <v:rect id="_x0000_i1025" style="width:135.4pt;height:1.5pt" o:hrpct="300" o:hralign="right" o:hrstd="t" o:hr="t" fillcolor="#a0a0a0" stroked="f"/>
              </w:pic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Pr>
              <w:t xml:space="preserve">1. </w:t>
            </w:r>
            <w:r w:rsidRPr="002F7117">
              <w:rPr>
                <w:rFonts w:ascii="Times New Roman" w:eastAsia="Times New Roman" w:hAnsi="Times New Roman" w:cs="Mitra"/>
                <w:sz w:val="28"/>
                <w:szCs w:val="28"/>
                <w:rtl/>
              </w:rPr>
              <w:t>توبه(9): 122</w:t>
            </w:r>
            <w:r w:rsidRPr="002F7117">
              <w:rPr>
                <w:rFonts w:ascii="Times New Roman" w:eastAsia="Times New Roman" w:hAnsi="Times New Roman" w:cs="Mitra"/>
                <w:sz w:val="28"/>
                <w:szCs w:val="28"/>
              </w:rPr>
              <w:t xml:space="preserve"> . </w:t>
            </w:r>
          </w:p>
          <w:p w:rsidR="00693D8C" w:rsidRPr="002F7117" w:rsidRDefault="00693D8C" w:rsidP="00693D8C">
            <w:pPr>
              <w:spacing w:before="100" w:beforeAutospacing="1" w:after="100" w:afterAutospacing="1" w:line="240" w:lineRule="auto"/>
              <w:rPr>
                <w:rFonts w:ascii="Times New Roman" w:eastAsia="Times New Roman" w:hAnsi="Times New Roman" w:cs="Mitra"/>
                <w:sz w:val="28"/>
                <w:szCs w:val="28"/>
              </w:rPr>
            </w:pPr>
            <w:r w:rsidRPr="002F7117">
              <w:rPr>
                <w:rFonts w:ascii="Times New Roman" w:eastAsia="Times New Roman" w:hAnsi="Times New Roman" w:cs="Mitra"/>
                <w:sz w:val="28"/>
                <w:szCs w:val="28"/>
              </w:rPr>
              <w:t xml:space="preserve">2. </w:t>
            </w:r>
            <w:r w:rsidRPr="002F7117">
              <w:rPr>
                <w:rFonts w:ascii="Times New Roman" w:eastAsia="Times New Roman" w:hAnsi="Times New Roman" w:cs="Mitra"/>
                <w:sz w:val="28"/>
                <w:szCs w:val="28"/>
                <w:rtl/>
              </w:rPr>
              <w:t>تحف العقول، ص261</w:t>
            </w:r>
            <w:r w:rsidRPr="002F7117">
              <w:rPr>
                <w:rFonts w:ascii="Times New Roman" w:eastAsia="Times New Roman" w:hAnsi="Times New Roman" w:cs="Mitra"/>
                <w:sz w:val="28"/>
                <w:szCs w:val="28"/>
              </w:rPr>
              <w:t xml:space="preserve"> .</w:t>
            </w:r>
          </w:p>
        </w:tc>
      </w:tr>
    </w:tbl>
    <w:p w:rsidR="00561764" w:rsidRPr="002F7117" w:rsidRDefault="00561764" w:rsidP="00693D8C">
      <w:pPr>
        <w:rPr>
          <w:rFonts w:cs="Mitra"/>
          <w:sz w:val="28"/>
          <w:szCs w:val="28"/>
        </w:rPr>
      </w:pPr>
    </w:p>
    <w:sectPr w:rsidR="00561764" w:rsidRPr="002F7117"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93D8C"/>
    <w:rsid w:val="002F7117"/>
    <w:rsid w:val="00340217"/>
    <w:rsid w:val="00373BCC"/>
    <w:rsid w:val="00561764"/>
    <w:rsid w:val="00693D8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693D8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D8C"/>
    <w:rPr>
      <w:rFonts w:ascii="Times New Roman" w:eastAsia="Times New Roman" w:hAnsi="Times New Roman" w:cs="Times New Roman"/>
      <w:b/>
      <w:bCs/>
      <w:sz w:val="27"/>
      <w:szCs w:val="27"/>
    </w:rPr>
  </w:style>
  <w:style w:type="character" w:customStyle="1" w:styleId="bookpath">
    <w:name w:val="bookpath"/>
    <w:basedOn w:val="DefaultParagraphFont"/>
    <w:rsid w:val="00693D8C"/>
  </w:style>
  <w:style w:type="character" w:styleId="Hyperlink">
    <w:name w:val="Hyperlink"/>
    <w:basedOn w:val="DefaultParagraphFont"/>
    <w:uiPriority w:val="99"/>
    <w:semiHidden/>
    <w:unhideWhenUsed/>
    <w:rsid w:val="00693D8C"/>
    <w:rPr>
      <w:color w:val="0000FF"/>
      <w:u w:val="single"/>
    </w:rPr>
  </w:style>
  <w:style w:type="character" w:customStyle="1" w:styleId="bookpathsplit">
    <w:name w:val="bookpathsplit"/>
    <w:basedOn w:val="DefaultParagraphFont"/>
    <w:rsid w:val="00693D8C"/>
  </w:style>
  <w:style w:type="character" w:customStyle="1" w:styleId="text">
    <w:name w:val="text"/>
    <w:basedOn w:val="DefaultParagraphFont"/>
    <w:rsid w:val="00693D8C"/>
  </w:style>
  <w:style w:type="character" w:customStyle="1" w:styleId="highlight">
    <w:name w:val="highlight"/>
    <w:basedOn w:val="DefaultParagraphFont"/>
    <w:rsid w:val="00693D8C"/>
  </w:style>
  <w:style w:type="character" w:customStyle="1" w:styleId="moreinfo">
    <w:name w:val="moreinfo"/>
    <w:basedOn w:val="DefaultParagraphFont"/>
    <w:rsid w:val="00693D8C"/>
  </w:style>
  <w:style w:type="character" w:customStyle="1" w:styleId="moreinfobold">
    <w:name w:val="moreinfobold"/>
    <w:basedOn w:val="DefaultParagraphFont"/>
    <w:rsid w:val="00693D8C"/>
  </w:style>
  <w:style w:type="paragraph" w:styleId="NormalWeb">
    <w:name w:val="Normal (Web)"/>
    <w:basedOn w:val="Normal"/>
    <w:uiPriority w:val="99"/>
    <w:unhideWhenUsed/>
    <w:rsid w:val="00693D8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57486911">
      <w:bodyDiv w:val="1"/>
      <w:marLeft w:val="0"/>
      <w:marRight w:val="0"/>
      <w:marTop w:val="0"/>
      <w:marBottom w:val="0"/>
      <w:divBdr>
        <w:top w:val="none" w:sz="0" w:space="0" w:color="auto"/>
        <w:left w:val="none" w:sz="0" w:space="0" w:color="auto"/>
        <w:bottom w:val="none" w:sz="0" w:space="0" w:color="auto"/>
        <w:right w:val="none" w:sz="0" w:space="0" w:color="auto"/>
      </w:divBdr>
      <w:divsChild>
        <w:div w:id="1740520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210/4222/0" TargetMode="External"/><Relationship Id="rId4" Type="http://schemas.openxmlformats.org/officeDocument/2006/relationships/hyperlink" Target="http://www.hawzah.net/fa/magazine/numberlist/42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951</Words>
  <Characters>5427</Characters>
  <Application>Microsoft Office Word</Application>
  <DocSecurity>0</DocSecurity>
  <Lines>45</Lines>
  <Paragraphs>12</Paragraphs>
  <ScaleCrop>false</ScaleCrop>
  <Company/>
  <LinksUpToDate>false</LinksUpToDate>
  <CharactersWithSpaces>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2013-04-28T15:06:00Z</dcterms:created>
  <dcterms:modified xsi:type="dcterms:W3CDTF">2013-05-22T12:56:00Z</dcterms:modified>
</cp:coreProperties>
</file>