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A1" w:rsidRPr="006A2CE7" w:rsidRDefault="00362EA1" w:rsidP="006A2CE7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2C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4" w:history="1">
        <w:r w:rsidRPr="006A2CE7">
          <w:rPr>
            <w:rFonts w:ascii="Times New Roman" w:eastAsia="Times New Roman" w:hAnsi="Times New Roman" w:cs="Times New Roman"/>
            <w:color w:val="0000FF"/>
            <w:sz w:val="28"/>
            <w:szCs w:val="28"/>
            <w:rtl/>
          </w:rPr>
          <w:t>خیمه</w:t>
        </w:r>
      </w:hyperlink>
      <w:r w:rsidRPr="006A2CE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hyperlink r:id="rId5" w:history="1">
        <w:r w:rsidRPr="006A2CE7">
          <w:rPr>
            <w:rFonts w:ascii="Times New Roman" w:eastAsia="Times New Roman" w:hAnsi="Times New Roman" w:cs="Times New Roman"/>
            <w:color w:val="0000FF"/>
            <w:sz w:val="28"/>
            <w:szCs w:val="28"/>
            <w:rtl/>
          </w:rPr>
          <w:t>مرداد 1382- شماره 5</w:t>
        </w:r>
      </w:hyperlink>
      <w:r w:rsidRPr="006A2C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2CE7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62EA1" w:rsidRDefault="00362EA1" w:rsidP="006A2CE7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FF0000"/>
          <w:sz w:val="28"/>
          <w:szCs w:val="28"/>
          <w:rtl/>
        </w:rPr>
      </w:pPr>
      <w:r w:rsidRPr="006A2CE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تاریخچه ی تبلیغ و منبر</w:t>
      </w:r>
    </w:p>
    <w:p w:rsidR="006A2CE7" w:rsidRPr="006A2CE7" w:rsidRDefault="006A2CE7" w:rsidP="006A2CE7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FF0000"/>
          <w:sz w:val="28"/>
          <w:szCs w:val="28"/>
          <w:rtl/>
        </w:rPr>
      </w:pPr>
    </w:p>
    <w:p w:rsidR="006A2CE7" w:rsidRDefault="006A2CE7" w:rsidP="006A2CE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362EA1" w:rsidRPr="006A2CE7" w:rsidRDefault="00362EA1" w:rsidP="006A2CE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6A2CE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6A2CE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حجت الاسلام والمسلمین دکتر محمدناصر رفیعی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362EA1" w:rsidRPr="006A2CE7" w:rsidTr="00362EA1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نخستین نوشتار از این مجموعه را به بحث پیرامون اهمیت وعظ و نصیحت اختصاص دادیم. در این گفتار، تاریخچه ی تبلیغ و دعوت را به صورت گذرا مورد بررسی قرار می دهیم. قبل از پرداختن به این تاریخچه، ارایه ی تعریفی از تبلیغ، خالی از فایده نیست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تبلیغ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به مفهوم عام آن، عبارتست از: «روش یا روش های به هم پیوسته (در قالب یک مجموعه) برای جهت دادن به نیروهای اجتماعی و فردی، از طریق نفوذ در شخصیت، افکار، عقاید، و احساسات افراد، به منظور رسیدن به یک هدف مشخص، که ممکن است سیاسی، نظامی، فرهنگی و... باشد.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softHyphen/>
              <w:t>1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در تعریف دیگر آورده اند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: 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تبلیغ عبارت است از: انتقال فکر، به جهت تأثیرگذاری بر افکار و اعمال دیگران و نیل به مقاصد خاص، با استفاده از ابزار و شیوه های گوناگون در زمان و مکانی محدود.»2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در این تعاریف،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تبلیغ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به معنای عام آن، که در لغت عرب با واژه هایی چون: «دعوت»، «اعلام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،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دِعایه» و در فرهنگ غربی با واژه ی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proofErr w:type="spellStart"/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Propagand</w:t>
            </w:r>
            <w:proofErr w:type="spellEnd"/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»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معادل است، شناسانده شده است؛ امّا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تبلیغ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در فرهنگ اسلامی از منظری خاص معرفی شده؛ از جمله «هو اعلاء کلمة اللّه فی کل بکافة وسائل الاتصال المناسبة لکلّ عصر والّتی لا تناقض مقاصد الشریعه الاسلامیه؛ برافراشتن کلمه ی توحید در هر زمان با هر وسیله ی ممکن و مناسب آن عصر، که با مقاصد و اهداف شریعت اسلامی در تناقض و مخالفت نباشد.»3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با گذر از تعریف اجمالی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تبلیغ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، پیشینه ی آن را مورد بررسی قرار می دهیم. گذشته ی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تبلیغ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و «منبر» از تاریخ هیأت بشری جدا نبوده است و ریشه در هبوط حضرت آدم به زمین دارد. از آن جا که حجّت خدا همواره روی زمین وجود داشته و از طرفی، انسان موجودی متفکر، اجتماعی و دگرگِراست، همچنین رشد و کمال شخصیت خود را در سلامت جامعه و جلوگیری از انحرافات می داند، از هر وسیله ی ممکن برای القای فکر خود به دیگران و باز داشتن دیگران از ضربه زدن به جامعه، استفاده می کند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امام علی(ع) در مورد عهد و میثاق الهی با فرزندان آدم، در رساندن رسالت خداوندی می فرماید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واصطفی الله - سبحانه - من ولده انبیاء اخذ علی الوحی میثاقهم و علی تبلیغ الرسالة امانتهم لما بدّل اکثر خلقه عهداللّه الیهم فجهلوا حقه واتّخذوا الازاد معه؛ خداوند سبحان از فرزندان آدم، انبیاء را برگزید و بر وحی و تبلیغ رسالت از آنان پیمان گرفت، تا رسم امانت نگه دارند، آنجا که بیشتر مردم، عهد خدا را دگرگون ساخته، حق او را نادیده گرفته و به همراه او شریکان گرفته اند</w:t>
            </w:r>
            <w:proofErr w:type="gramStart"/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.»</w:t>
            </w:r>
            <w:proofErr w:type="gramEnd"/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4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دعوت و هدایت، از زمان آدم ابوالبشر آغاز شده است تا بعثت حضرت محمّد(ص) هزاران پیام آور در عرصه ی ارشاد و هدایت، گام برداشته اند «و لقد بعثنا فی کل امة رسولاً ان اعبدوا اللّه واجتنبوا الطّاغوت؛ ما در میان هر امتی پیامبری فرستادیم، با این هدف که خدا را پرستش کنند و از طاغوت،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lastRenderedPageBreak/>
              <w:t xml:space="preserve">اجتناب نمایند.»5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قرآن کریم و روایات ائمه ی معصومین(ع) دهها شیوه ی تبلیغی از انبیا و پیامبران ذکر می کند. آنان علاوه بر دعوت مشترک به توحید، معاد و اصول اخلاقی، بر جنبه های خاص نیز تکیه داشته اند. در دعوت ابراهیم (ع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تکیه بر مبارزه با بت پرستی و شرک، در دعوت شعیب(ع) مبارزه با بدعت اقتصادی، در دعوت صالح(ع) مبارزه با دنیازدگی و اشرافری گری، در دعوت لوط(ع)، مبارزه با انحراف جنسی و اخلاقی، در دعوت موسی(ع) مبارزه با استضعاف، استکبار و برقراری اصلاحات سیاسی، در دعوت یوسف(ع) مدیریت الهی، در دعوت سلیمان(ع) سیاست و حکومت داری، در دعوت عیسی(ع) زهد و اخلاق و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...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مطرح شده است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پس از رحلت پیامبر گرامی اسلام نیز،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تبلیغ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بویژه در شکل «خطابه» و «منبر»، یکی از ابزارهای اصلی انتقال معارف اسلامی بود، خطبه های ارزشمند امام علی(ع)، سخنان گهربار ائمه ی معصومین در مناسبت های مختلف و تشکیل جلسات علمی و موعظه، مبیّن این اهتمام است. این نکته نیز قابل ذکر است که پس از واقعه ی کربلا به توصیه ی امامان(ع) موضوع عزاداری حضرت سیّدالشهدا(ع) نیز به تبلیغ شیعه، جهت خاص داد؛ حوزه ی شناخت و عمل با حوزه ی عاطفه در هم آمیخته شد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تبلیغ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و «خطابه» در طول تاریخ تا امروز، دستخوش تحولات فراوان بوده است؛ امّا اساس و بنای آن، بویژه در قالب «منبر»، اصالت خود را حفظ نموده و در فراز و نشیب های مختلف تاریخ، مورد استفاده قرار گرفته است. فرآیند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تبلیغ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در بردارنده ی عناصر مبلّغ، مخاطب (جامعه ی تبلیغی)، موضوع، شیوه، ابزار، هدف، زمان و مکان است؛ که هر یک در جای خود مورد بررسی قرار خواهد گرفت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پی نوشت</w:t>
            </w:r>
            <w:r w:rsidRPr="006A2C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: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1-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مختصری از مبانی تبلیغات؛ ستاد خارجی دهه ی فجر، ص 7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نخستین نام در شناخت تبلیغ؛ انتشارات هفتمین کنفرانس اندیشه ی اسلامی، ص 15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3-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وسائل الاعلام و اثرهای وحدة الاجد، ص 44، محمّد موفق لغلایینی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4-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خطبه ی اول نهج البلاغه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62EA1" w:rsidRPr="006A2CE7" w:rsidRDefault="00362EA1" w:rsidP="00362E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5- 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سوره ی نحل / 37</w:t>
            </w:r>
            <w:r w:rsidRPr="006A2C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561764" w:rsidRPr="006A2CE7" w:rsidRDefault="00561764" w:rsidP="00362EA1">
      <w:pPr>
        <w:rPr>
          <w:sz w:val="28"/>
          <w:szCs w:val="28"/>
        </w:rPr>
      </w:pPr>
    </w:p>
    <w:sectPr w:rsidR="00561764" w:rsidRPr="006A2CE7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2EA1"/>
    <w:rsid w:val="00340217"/>
    <w:rsid w:val="00362EA1"/>
    <w:rsid w:val="00515082"/>
    <w:rsid w:val="00561764"/>
    <w:rsid w:val="006A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764"/>
    <w:pPr>
      <w:bidi/>
    </w:pPr>
  </w:style>
  <w:style w:type="paragraph" w:styleId="Heading3">
    <w:name w:val="heading 3"/>
    <w:basedOn w:val="Normal"/>
    <w:link w:val="Heading3Char"/>
    <w:uiPriority w:val="9"/>
    <w:qFormat/>
    <w:rsid w:val="00362EA1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62EA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ookpath">
    <w:name w:val="bookpath"/>
    <w:basedOn w:val="DefaultParagraphFont"/>
    <w:rsid w:val="00362EA1"/>
  </w:style>
  <w:style w:type="character" w:styleId="Hyperlink">
    <w:name w:val="Hyperlink"/>
    <w:basedOn w:val="DefaultParagraphFont"/>
    <w:uiPriority w:val="99"/>
    <w:semiHidden/>
    <w:unhideWhenUsed/>
    <w:rsid w:val="00362EA1"/>
    <w:rPr>
      <w:color w:val="0000FF"/>
      <w:u w:val="single"/>
    </w:rPr>
  </w:style>
  <w:style w:type="character" w:customStyle="1" w:styleId="bookpathsplit">
    <w:name w:val="bookpathsplit"/>
    <w:basedOn w:val="DefaultParagraphFont"/>
    <w:rsid w:val="00362EA1"/>
  </w:style>
  <w:style w:type="character" w:customStyle="1" w:styleId="text">
    <w:name w:val="text"/>
    <w:basedOn w:val="DefaultParagraphFont"/>
    <w:rsid w:val="00362EA1"/>
  </w:style>
  <w:style w:type="character" w:customStyle="1" w:styleId="highlight">
    <w:name w:val="highlight"/>
    <w:basedOn w:val="DefaultParagraphFont"/>
    <w:rsid w:val="00362EA1"/>
  </w:style>
  <w:style w:type="character" w:customStyle="1" w:styleId="moreinfo">
    <w:name w:val="moreinfo"/>
    <w:basedOn w:val="DefaultParagraphFont"/>
    <w:rsid w:val="00362EA1"/>
  </w:style>
  <w:style w:type="character" w:customStyle="1" w:styleId="moreinfobold">
    <w:name w:val="moreinfobold"/>
    <w:basedOn w:val="DefaultParagraphFont"/>
    <w:rsid w:val="00362EA1"/>
  </w:style>
  <w:style w:type="paragraph" w:styleId="NormalWeb">
    <w:name w:val="Normal (Web)"/>
    <w:basedOn w:val="Normal"/>
    <w:uiPriority w:val="99"/>
    <w:unhideWhenUsed/>
    <w:rsid w:val="00362EA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9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wzah.net/fa/magazine/magart/6023/6624/0" TargetMode="External"/><Relationship Id="rId4" Type="http://schemas.openxmlformats.org/officeDocument/2006/relationships/hyperlink" Target="http://www.hawzah.net/fa/magazine/numberlist/6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asghar</cp:lastModifiedBy>
  <cp:revision>2</cp:revision>
  <dcterms:created xsi:type="dcterms:W3CDTF">2013-04-28T13:59:00Z</dcterms:created>
  <dcterms:modified xsi:type="dcterms:W3CDTF">2012-05-25T13:51:00Z</dcterms:modified>
</cp:coreProperties>
</file>